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7849F" w14:textId="77777777" w:rsidR="00275166" w:rsidRPr="00757DC5" w:rsidRDefault="00275166" w:rsidP="00275166">
      <w:pPr>
        <w:rPr>
          <w:b/>
        </w:rPr>
      </w:pPr>
      <w:r w:rsidRPr="00757DC5">
        <w:rPr>
          <w:b/>
        </w:rPr>
        <w:t xml:space="preserve">                      DUNBLANE – LIKHUBULA PARTNERSHIP </w:t>
      </w:r>
    </w:p>
    <w:p w14:paraId="50F77804" w14:textId="77777777" w:rsidR="00275166" w:rsidRPr="00757DC5" w:rsidRDefault="00275166" w:rsidP="00275166"/>
    <w:p w14:paraId="40C40A65" w14:textId="77777777" w:rsidR="00275166" w:rsidRPr="00757DC5" w:rsidRDefault="00275166" w:rsidP="00275166">
      <w:r w:rsidRPr="00757DC5">
        <w:rPr>
          <w:b/>
        </w:rPr>
        <w:t>A Scotland-Malawi Partnership  -  Scottish Charity Number SCO 38877</w:t>
      </w:r>
    </w:p>
    <w:p w14:paraId="3BCF8F78" w14:textId="77777777" w:rsidR="00275166" w:rsidRPr="00757DC5" w:rsidRDefault="00275166" w:rsidP="00275166"/>
    <w:p w14:paraId="24BFD313" w14:textId="77777777" w:rsidR="00275166" w:rsidRPr="00757DC5" w:rsidRDefault="00275166" w:rsidP="00275166">
      <w:pPr>
        <w:rPr>
          <w:b/>
        </w:rPr>
      </w:pPr>
      <w:r w:rsidRPr="00757DC5">
        <w:rPr>
          <w:rFonts w:ascii="Times" w:hAnsi="Times" w:cs="Times"/>
          <w:b/>
        </w:rPr>
        <w:t xml:space="preserve">                       </w:t>
      </w:r>
      <w:r w:rsidRPr="00757DC5">
        <w:rPr>
          <w:b/>
        </w:rPr>
        <w:t>Stee</w:t>
      </w:r>
      <w:r w:rsidR="00156733" w:rsidRPr="00757DC5">
        <w:rPr>
          <w:b/>
        </w:rPr>
        <w:t>ring Committee Minutes  - 25</w:t>
      </w:r>
      <w:r w:rsidR="00156733" w:rsidRPr="00757DC5">
        <w:rPr>
          <w:b/>
          <w:vertAlign w:val="superscript"/>
        </w:rPr>
        <w:t>th</w:t>
      </w:r>
      <w:r w:rsidR="00156733" w:rsidRPr="00757DC5">
        <w:rPr>
          <w:b/>
        </w:rPr>
        <w:t xml:space="preserve"> Sept. 2019</w:t>
      </w:r>
    </w:p>
    <w:p w14:paraId="6E1149A1" w14:textId="77777777" w:rsidR="00156733" w:rsidRPr="00757DC5" w:rsidRDefault="00156733" w:rsidP="00275166">
      <w:pPr>
        <w:rPr>
          <w:b/>
        </w:rPr>
      </w:pPr>
    </w:p>
    <w:p w14:paraId="28429B81" w14:textId="77777777" w:rsidR="00156733" w:rsidRPr="00757DC5" w:rsidRDefault="00156733" w:rsidP="00275166">
      <w:r w:rsidRPr="00757DC5">
        <w:rPr>
          <w:b/>
        </w:rPr>
        <w:t>Present:</w:t>
      </w:r>
      <w:r w:rsidRPr="00757DC5">
        <w:t xml:space="preserve"> Fiona Anderson (Chair), Ann Hale (Minutes), George Bond, Janice Hepburn, Ivor Butchart, Jenni Barr, Neil Kitching, Ian Smith, Joshua Spencer</w:t>
      </w:r>
    </w:p>
    <w:p w14:paraId="1E545AA3" w14:textId="77777777" w:rsidR="00156733" w:rsidRPr="00757DC5" w:rsidRDefault="00156733" w:rsidP="00275166"/>
    <w:p w14:paraId="2525F097" w14:textId="77777777" w:rsidR="00156733" w:rsidRPr="00757DC5" w:rsidRDefault="00156733" w:rsidP="00275166">
      <w:r w:rsidRPr="00757DC5">
        <w:rPr>
          <w:b/>
        </w:rPr>
        <w:t xml:space="preserve">Apologies: </w:t>
      </w:r>
      <w:r w:rsidRPr="00757DC5">
        <w:t>Ian Brown, Stuart Brown</w:t>
      </w:r>
    </w:p>
    <w:p w14:paraId="3B8B8E5F" w14:textId="77777777" w:rsidR="00156733" w:rsidRPr="00757DC5" w:rsidRDefault="00156733" w:rsidP="00275166"/>
    <w:p w14:paraId="73E1B138" w14:textId="77777777" w:rsidR="00156733" w:rsidRPr="00757DC5" w:rsidRDefault="00156733" w:rsidP="00275166">
      <w:r w:rsidRPr="00757DC5">
        <w:t>Minutes from meeting held on 14</w:t>
      </w:r>
      <w:r w:rsidRPr="00757DC5">
        <w:rPr>
          <w:vertAlign w:val="superscript"/>
        </w:rPr>
        <w:t>th</w:t>
      </w:r>
      <w:r w:rsidRPr="00757DC5">
        <w:t xml:space="preserve"> Aug 2019 accepted.</w:t>
      </w:r>
    </w:p>
    <w:p w14:paraId="3458A1F6" w14:textId="77777777" w:rsidR="00156733" w:rsidRPr="00757DC5" w:rsidRDefault="00156733" w:rsidP="00275166"/>
    <w:p w14:paraId="474A3481" w14:textId="77777777" w:rsidR="00F716CA" w:rsidRPr="00757DC5" w:rsidRDefault="00420F44" w:rsidP="00275166">
      <w:pPr>
        <w:rPr>
          <w:b/>
        </w:rPr>
      </w:pPr>
      <w:r w:rsidRPr="00757DC5">
        <w:rPr>
          <w:b/>
        </w:rPr>
        <w:t xml:space="preserve">Coffee Morning: </w:t>
      </w:r>
    </w:p>
    <w:p w14:paraId="04CD266A" w14:textId="77777777" w:rsidR="00156733" w:rsidRPr="00757DC5" w:rsidRDefault="00420F44" w:rsidP="00275166">
      <w:r w:rsidRPr="00757DC5">
        <w:t>Many thanks to Janice for her outstanding organization of the coffee morning. Thanks also to spouses and other willing helpers.</w:t>
      </w:r>
    </w:p>
    <w:p w14:paraId="4D47530D" w14:textId="77777777" w:rsidR="00420F44" w:rsidRPr="00757DC5" w:rsidRDefault="00420F44" w:rsidP="00275166">
      <w:r w:rsidRPr="00757DC5">
        <w:t>£985 has been banked with further donations bringing the total amount raised to over £1000, an excellent fundraising effort. It was felt that, although the numbers attending were disappointing, the publicity and ticket-selling efforts raised awareness in the community which resulted in generous donations.</w:t>
      </w:r>
    </w:p>
    <w:p w14:paraId="4449E972" w14:textId="77777777" w:rsidR="00420F44" w:rsidRPr="00757DC5" w:rsidRDefault="00420F44" w:rsidP="00275166">
      <w:r w:rsidRPr="00757DC5">
        <w:rPr>
          <w:b/>
        </w:rPr>
        <w:t xml:space="preserve">Action: </w:t>
      </w:r>
      <w:r w:rsidRPr="00757DC5">
        <w:t>Janice will put the result in the next Cathedral magazine.</w:t>
      </w:r>
    </w:p>
    <w:p w14:paraId="628D9E71" w14:textId="77777777" w:rsidR="00420F44" w:rsidRPr="00757DC5" w:rsidRDefault="00420F44" w:rsidP="00275166"/>
    <w:p w14:paraId="6E0441B2" w14:textId="77777777" w:rsidR="00420F44" w:rsidRPr="00757DC5" w:rsidRDefault="00420F44" w:rsidP="00275166">
      <w:pPr>
        <w:rPr>
          <w:b/>
        </w:rPr>
      </w:pPr>
      <w:r w:rsidRPr="00757DC5">
        <w:rPr>
          <w:b/>
        </w:rPr>
        <w:t xml:space="preserve">Budget Update: </w:t>
      </w:r>
    </w:p>
    <w:p w14:paraId="3459320A" w14:textId="77777777" w:rsidR="00420F44" w:rsidRPr="00757DC5" w:rsidRDefault="00420F44" w:rsidP="00275166">
      <w:r w:rsidRPr="00757DC5">
        <w:t>£6395 has been sent to Likhubula to pay for fertilizer, textbooks and bursar fees.</w:t>
      </w:r>
    </w:p>
    <w:p w14:paraId="5CE18485" w14:textId="77777777" w:rsidR="00A4128A" w:rsidRPr="00757DC5" w:rsidRDefault="00420F44">
      <w:r w:rsidRPr="00757DC5">
        <w:t>£2900</w:t>
      </w:r>
      <w:r w:rsidR="00185ABF" w:rsidRPr="00757DC5">
        <w:t xml:space="preserve"> left (after subtracting £6000 Janice McManus fund).</w:t>
      </w:r>
    </w:p>
    <w:p w14:paraId="52A5C8D1" w14:textId="77777777" w:rsidR="00185ABF" w:rsidRPr="00757DC5" w:rsidRDefault="00185ABF">
      <w:r w:rsidRPr="00757DC5">
        <w:t>Fundraising still needed.</w:t>
      </w:r>
    </w:p>
    <w:p w14:paraId="3D15E659" w14:textId="77777777" w:rsidR="00185ABF" w:rsidRPr="00757DC5" w:rsidRDefault="00185ABF" w:rsidP="00185ABF">
      <w:pPr>
        <w:pStyle w:val="ListParagraph"/>
        <w:numPr>
          <w:ilvl w:val="0"/>
          <w:numId w:val="1"/>
        </w:numPr>
      </w:pPr>
      <w:r w:rsidRPr="00757DC5">
        <w:t xml:space="preserve">A Whisky Tasting organized by Colin Anderson has been suggested. </w:t>
      </w:r>
    </w:p>
    <w:p w14:paraId="0C32B7CE" w14:textId="77777777" w:rsidR="00185ABF" w:rsidRPr="00757DC5" w:rsidRDefault="00185ABF" w:rsidP="00185ABF">
      <w:pPr>
        <w:pStyle w:val="ListParagraph"/>
        <w:numPr>
          <w:ilvl w:val="0"/>
          <w:numId w:val="1"/>
        </w:numPr>
        <w:rPr>
          <w:b/>
        </w:rPr>
      </w:pPr>
      <w:r w:rsidRPr="00757DC5">
        <w:t>Fiona Will contact Mr Mackay at the High School  regarding Likhubula day fundraising.</w:t>
      </w:r>
    </w:p>
    <w:p w14:paraId="10C21AA7" w14:textId="77777777" w:rsidR="00185ABF" w:rsidRPr="00757DC5" w:rsidRDefault="00185ABF" w:rsidP="00185ABF">
      <w:pPr>
        <w:pStyle w:val="ListParagraph"/>
        <w:numPr>
          <w:ilvl w:val="0"/>
          <w:numId w:val="1"/>
        </w:numPr>
        <w:rPr>
          <w:b/>
        </w:rPr>
      </w:pPr>
      <w:r w:rsidRPr="00757DC5">
        <w:t>George will investigate opportunities to apply for grants for specific projects from charitable organisations.</w:t>
      </w:r>
    </w:p>
    <w:p w14:paraId="018530B8" w14:textId="77777777" w:rsidR="00F716CA" w:rsidRPr="00757DC5" w:rsidRDefault="00F716CA" w:rsidP="00185ABF">
      <w:pPr>
        <w:pStyle w:val="ListParagraph"/>
        <w:numPr>
          <w:ilvl w:val="0"/>
          <w:numId w:val="1"/>
        </w:numPr>
        <w:rPr>
          <w:b/>
        </w:rPr>
      </w:pPr>
    </w:p>
    <w:p w14:paraId="6DAAB139" w14:textId="77777777" w:rsidR="00F716CA" w:rsidRPr="00757DC5" w:rsidRDefault="00F716CA" w:rsidP="00F716CA">
      <w:pPr>
        <w:rPr>
          <w:b/>
        </w:rPr>
      </w:pPr>
      <w:r w:rsidRPr="00757DC5">
        <w:rPr>
          <w:b/>
        </w:rPr>
        <w:t xml:space="preserve">Bursars: </w:t>
      </w:r>
    </w:p>
    <w:p w14:paraId="485DC242" w14:textId="77777777" w:rsidR="00F716CA" w:rsidRPr="00757DC5" w:rsidRDefault="00F716CA" w:rsidP="00F716CA">
      <w:r w:rsidRPr="00757DC5">
        <w:t>Pen pictures of bursars have been provided to go on Partnership website and boards.</w:t>
      </w:r>
    </w:p>
    <w:p w14:paraId="4FF2283B" w14:textId="77777777" w:rsidR="00F716CA" w:rsidRPr="00757DC5" w:rsidRDefault="00F716CA" w:rsidP="00F716CA">
      <w:r w:rsidRPr="00757DC5">
        <w:t>The new Intake of bursars are divided between 4 different secondary schools and levels.</w:t>
      </w:r>
    </w:p>
    <w:p w14:paraId="17FE3980" w14:textId="77777777" w:rsidR="00F716CA" w:rsidRPr="00757DC5" w:rsidRDefault="00F716CA" w:rsidP="00F716CA">
      <w:r w:rsidRPr="00757DC5">
        <w:t>Sanitary products have been purchased from Supreme Malawi. They were delivered and are being distributed to girl bursars in the new intake. Information about Green Malata was received from Evelien.</w:t>
      </w:r>
    </w:p>
    <w:p w14:paraId="0EF0A3B8" w14:textId="77777777" w:rsidR="00DD540C" w:rsidRPr="00757DC5" w:rsidRDefault="00DD540C" w:rsidP="00DD540C">
      <w:r w:rsidRPr="00757DC5">
        <w:t>A Safeguarding policy has been provided to fulfil our safeguarding obligations within the UK.</w:t>
      </w:r>
    </w:p>
    <w:p w14:paraId="40C57082" w14:textId="77777777" w:rsidR="00DD540C" w:rsidRPr="00757DC5" w:rsidRDefault="00DD540C" w:rsidP="00F716CA"/>
    <w:p w14:paraId="7179FA93" w14:textId="77777777" w:rsidR="00F716CA" w:rsidRPr="00757DC5" w:rsidRDefault="00F716CA" w:rsidP="00F716CA">
      <w:pPr>
        <w:rPr>
          <w:b/>
        </w:rPr>
      </w:pPr>
      <w:r w:rsidRPr="00757DC5">
        <w:rPr>
          <w:b/>
        </w:rPr>
        <w:t>Tertiary:</w:t>
      </w:r>
    </w:p>
    <w:p w14:paraId="6F8EC0F3" w14:textId="77777777" w:rsidR="001F0EAF" w:rsidRPr="00757DC5" w:rsidRDefault="001F0EAF" w:rsidP="00F716CA">
      <w:r w:rsidRPr="00757DC5">
        <w:t>Estimates of costs have not yet been sent from Steering Committee.</w:t>
      </w:r>
    </w:p>
    <w:p w14:paraId="528D2BAD" w14:textId="77777777" w:rsidR="001F0EAF" w:rsidRPr="00757DC5" w:rsidRDefault="001F0EAF" w:rsidP="00F716CA">
      <w:r w:rsidRPr="00757DC5">
        <w:t>Our committee was disappointed to learn that Aubrey has not been accepted to teacher training college, despite being the most academically successful of the Likhubula bursars.</w:t>
      </w:r>
      <w:r w:rsidR="00DD540C" w:rsidRPr="00757DC5">
        <w:t xml:space="preserve"> A teaching scholarship will still be available to him if he can get into another training facility.</w:t>
      </w:r>
    </w:p>
    <w:p w14:paraId="0CD1805D" w14:textId="77777777" w:rsidR="00DD540C" w:rsidRPr="00757DC5" w:rsidRDefault="00DD540C" w:rsidP="00F716CA">
      <w:r w:rsidRPr="00757DC5">
        <w:t>Apprentice Scheme – more information required. George to request.</w:t>
      </w:r>
    </w:p>
    <w:p w14:paraId="5C363491" w14:textId="77777777" w:rsidR="00DD540C" w:rsidRPr="00757DC5" w:rsidRDefault="00DD540C" w:rsidP="00F716CA"/>
    <w:p w14:paraId="268B9524" w14:textId="77777777" w:rsidR="00DD540C" w:rsidRPr="00757DC5" w:rsidRDefault="00DD540C" w:rsidP="00F716CA">
      <w:pPr>
        <w:rPr>
          <w:b/>
        </w:rPr>
      </w:pPr>
      <w:r w:rsidRPr="00757DC5">
        <w:rPr>
          <w:b/>
        </w:rPr>
        <w:lastRenderedPageBreak/>
        <w:t>Infrastructure requests:</w:t>
      </w:r>
    </w:p>
    <w:p w14:paraId="53E54039" w14:textId="77777777" w:rsidR="00DD540C" w:rsidRPr="00757DC5" w:rsidRDefault="00DD540C" w:rsidP="00F716CA">
      <w:r w:rsidRPr="00757DC5">
        <w:t>There has been a request from the village chiefs for Development Shelters, one for each village. These could act as meeting spaces, temporary clinics or nursery facilities. It is accepted that these could be a useful contribution</w:t>
      </w:r>
      <w:r w:rsidR="00CB36EF">
        <w:t xml:space="preserve"> to the village communities.</w:t>
      </w:r>
      <w:r w:rsidRPr="00757DC5">
        <w:t xml:space="preserve"> </w:t>
      </w:r>
    </w:p>
    <w:p w14:paraId="1CDDA2C0" w14:textId="77777777" w:rsidR="00DD540C" w:rsidRPr="00757DC5" w:rsidRDefault="00DD540C" w:rsidP="00F716CA">
      <w:r w:rsidRPr="00757DC5">
        <w:rPr>
          <w:b/>
        </w:rPr>
        <w:t>Action:</w:t>
      </w:r>
      <w:r w:rsidRPr="00757DC5">
        <w:t xml:space="preserve"> A request to be made for costs required for building materials. To be considered.</w:t>
      </w:r>
    </w:p>
    <w:p w14:paraId="7DB963A2" w14:textId="77777777" w:rsidR="00DD540C" w:rsidRPr="00757DC5" w:rsidRDefault="00DD540C" w:rsidP="00F716CA"/>
    <w:p w14:paraId="4C302D6B" w14:textId="77777777" w:rsidR="00DD540C" w:rsidRPr="00757DC5" w:rsidRDefault="00DD540C" w:rsidP="00F716CA">
      <w:pPr>
        <w:rPr>
          <w:b/>
        </w:rPr>
      </w:pPr>
      <w:r w:rsidRPr="00757DC5">
        <w:rPr>
          <w:b/>
        </w:rPr>
        <w:t>Liaison with DHS:</w:t>
      </w:r>
    </w:p>
    <w:p w14:paraId="6F4B4D8A" w14:textId="77777777" w:rsidR="00DD540C" w:rsidRPr="00757DC5" w:rsidRDefault="00DD540C" w:rsidP="00F716CA">
      <w:r w:rsidRPr="00757DC5">
        <w:t>Joshua is willing, with James Forrest, to be liaison officer with DHS and to</w:t>
      </w:r>
      <w:r w:rsidR="008D3F8A" w:rsidRPr="00757DC5">
        <w:t xml:space="preserve"> promote the work of the Partne</w:t>
      </w:r>
      <w:r w:rsidRPr="00757DC5">
        <w:t>rship within the school.</w:t>
      </w:r>
    </w:p>
    <w:p w14:paraId="36EAA803" w14:textId="77777777" w:rsidR="008D3F8A" w:rsidRPr="00757DC5" w:rsidRDefault="008D3F8A" w:rsidP="00F716CA"/>
    <w:p w14:paraId="633C3EC0" w14:textId="77777777" w:rsidR="008D3F8A" w:rsidRPr="00757DC5" w:rsidRDefault="008D3F8A" w:rsidP="00F716CA">
      <w:r w:rsidRPr="00757DC5">
        <w:rPr>
          <w:b/>
        </w:rPr>
        <w:t xml:space="preserve">Mvano: </w:t>
      </w:r>
      <w:r w:rsidRPr="00757DC5">
        <w:t>No update at present.</w:t>
      </w:r>
    </w:p>
    <w:p w14:paraId="1940266A" w14:textId="77777777" w:rsidR="008D3F8A" w:rsidRPr="00757DC5" w:rsidRDefault="008D3F8A" w:rsidP="00F716CA">
      <w:pPr>
        <w:rPr>
          <w:b/>
        </w:rPr>
      </w:pPr>
    </w:p>
    <w:p w14:paraId="4D0E821B" w14:textId="77777777" w:rsidR="008D3F8A" w:rsidRPr="00757DC5" w:rsidRDefault="008D3F8A" w:rsidP="00F716CA">
      <w:pPr>
        <w:rPr>
          <w:b/>
        </w:rPr>
      </w:pPr>
      <w:r w:rsidRPr="00757DC5">
        <w:rPr>
          <w:b/>
        </w:rPr>
        <w:t>Publicity and Communications:</w:t>
      </w:r>
    </w:p>
    <w:p w14:paraId="40A2183B" w14:textId="77777777" w:rsidR="008D3F8A" w:rsidRPr="00757DC5" w:rsidRDefault="008D3F8A" w:rsidP="00F716CA">
      <w:r w:rsidRPr="00757DC5">
        <w:t xml:space="preserve">Contact with Likhubula – George to request that relevant emails and messages sent from Likhubula should go to ALL core committee members. Care that GDPR procedures are followed. If anyone has not signed the GDPR form they cannot be included. </w:t>
      </w:r>
    </w:p>
    <w:p w14:paraId="258861C8" w14:textId="77777777" w:rsidR="008D3F8A" w:rsidRPr="00757DC5" w:rsidRDefault="008D3F8A" w:rsidP="00F716CA">
      <w:r w:rsidRPr="00757DC5">
        <w:t>Display boards – Ivor has suggested the purchase of table-top boards, double-sided to replace the existing boards. £57 per set of plastic-framed boards. It was agreed to order 2 sets of table-top boards.</w:t>
      </w:r>
    </w:p>
    <w:p w14:paraId="7C1C0108" w14:textId="77777777" w:rsidR="008D3F8A" w:rsidRPr="00757DC5" w:rsidRDefault="008D3F8A" w:rsidP="00F716CA"/>
    <w:p w14:paraId="596085C4" w14:textId="77777777" w:rsidR="008D3F8A" w:rsidRPr="00757DC5" w:rsidRDefault="008D3F8A" w:rsidP="00F716CA">
      <w:r w:rsidRPr="00757DC5">
        <w:t>AOCB</w:t>
      </w:r>
    </w:p>
    <w:p w14:paraId="66F8A5C3" w14:textId="77777777" w:rsidR="008D3F8A" w:rsidRPr="00757DC5" w:rsidRDefault="008D3F8A" w:rsidP="00F716CA">
      <w:r w:rsidRPr="00757DC5">
        <w:t>Fiona and Jenni are going to attend the SMP AGM and Fiona will volunteer as a representative on the SMP.</w:t>
      </w:r>
    </w:p>
    <w:p w14:paraId="6BFC29D1" w14:textId="77777777" w:rsidR="000A6E79" w:rsidRPr="00757DC5" w:rsidRDefault="000A6E79" w:rsidP="00F716CA">
      <w:r w:rsidRPr="00757DC5">
        <w:t xml:space="preserve">Dunblane Roatary Club – a </w:t>
      </w:r>
      <w:r w:rsidR="00757DC5" w:rsidRPr="00757DC5">
        <w:t xml:space="preserve">recent speaker represents a company, Fruits of Malawi, </w:t>
      </w:r>
      <w:r w:rsidRPr="00757DC5">
        <w:t>which installs solar powered pumps</w:t>
      </w:r>
      <w:r w:rsidR="00757DC5" w:rsidRPr="00757DC5">
        <w:t xml:space="preserve"> and polytunnels in Malawi. </w:t>
      </w:r>
    </w:p>
    <w:p w14:paraId="43DD1A0E" w14:textId="77777777" w:rsidR="00757DC5" w:rsidRPr="00757DC5" w:rsidRDefault="00757DC5" w:rsidP="00F716CA">
      <w:r w:rsidRPr="00757DC5">
        <w:t>Pump - £500   £250 Polytunnels</w:t>
      </w:r>
    </w:p>
    <w:p w14:paraId="143D70EB" w14:textId="77777777" w:rsidR="00757DC5" w:rsidRPr="00757DC5" w:rsidRDefault="00757DC5" w:rsidP="00F716CA">
      <w:r w:rsidRPr="00757DC5">
        <w:t>To go on the agenda for the next meeting.</w:t>
      </w:r>
    </w:p>
    <w:p w14:paraId="14219515" w14:textId="77777777" w:rsidR="001F0EAF" w:rsidRPr="00757DC5" w:rsidRDefault="001F0EAF" w:rsidP="00F716CA">
      <w:pPr>
        <w:rPr>
          <w:b/>
        </w:rPr>
      </w:pPr>
    </w:p>
    <w:p w14:paraId="6760F276" w14:textId="77777777" w:rsidR="00F716CA" w:rsidRDefault="00757DC5" w:rsidP="00F716CA">
      <w:r>
        <w:t>Dates of next meetings: 6</w:t>
      </w:r>
      <w:r w:rsidRPr="00757DC5">
        <w:rPr>
          <w:vertAlign w:val="superscript"/>
        </w:rPr>
        <w:t>th</w:t>
      </w:r>
      <w:r>
        <w:t xml:space="preserve"> Nov,  8</w:t>
      </w:r>
      <w:r w:rsidRPr="00757DC5">
        <w:rPr>
          <w:vertAlign w:val="superscript"/>
        </w:rPr>
        <w:t>th</w:t>
      </w:r>
      <w:r>
        <w:t xml:space="preserve"> Jan.</w:t>
      </w:r>
    </w:p>
    <w:p w14:paraId="0D427CAD" w14:textId="77777777" w:rsidR="00757DC5" w:rsidRDefault="00757DC5" w:rsidP="00F716CA"/>
    <w:p w14:paraId="4AB5AA3A" w14:textId="77777777" w:rsidR="00757DC5" w:rsidRDefault="00757DC5" w:rsidP="00F716CA"/>
    <w:p w14:paraId="36504172" w14:textId="77777777" w:rsidR="00757DC5" w:rsidRDefault="00757DC5" w:rsidP="00F716CA">
      <w:pPr>
        <w:rPr>
          <w:b/>
        </w:rPr>
      </w:pPr>
      <w:r w:rsidRPr="00757DC5">
        <w:rPr>
          <w:b/>
        </w:rPr>
        <w:t>Trustee Decisions</w:t>
      </w:r>
      <w:r>
        <w:rPr>
          <w:b/>
        </w:rPr>
        <w:t>:</w:t>
      </w:r>
    </w:p>
    <w:p w14:paraId="3FEB8C1B" w14:textId="77777777" w:rsidR="00757DC5" w:rsidRPr="00757DC5" w:rsidRDefault="00757DC5" w:rsidP="00757DC5">
      <w:pPr>
        <w:pStyle w:val="ListParagraph"/>
        <w:numPr>
          <w:ilvl w:val="0"/>
          <w:numId w:val="2"/>
        </w:numPr>
      </w:pPr>
      <w:r>
        <w:t>Adopt</w:t>
      </w:r>
      <w:r w:rsidRPr="00757DC5">
        <w:t xml:space="preserve"> Safeguarding Policy</w:t>
      </w:r>
    </w:p>
    <w:p w14:paraId="4A6AAB8B" w14:textId="77777777" w:rsidR="00757DC5" w:rsidRPr="00757DC5" w:rsidRDefault="00757DC5" w:rsidP="00757DC5">
      <w:pPr>
        <w:pStyle w:val="ListParagraph"/>
        <w:numPr>
          <w:ilvl w:val="0"/>
          <w:numId w:val="2"/>
        </w:numPr>
      </w:pPr>
      <w:r w:rsidRPr="00757DC5">
        <w:t>Comply with GDPR procedures</w:t>
      </w:r>
    </w:p>
    <w:p w14:paraId="7943D520" w14:textId="77777777" w:rsidR="00757DC5" w:rsidRPr="00757DC5" w:rsidRDefault="00757DC5" w:rsidP="00757DC5">
      <w:pPr>
        <w:pStyle w:val="ListParagraph"/>
        <w:numPr>
          <w:ilvl w:val="0"/>
          <w:numId w:val="2"/>
        </w:numPr>
      </w:pPr>
      <w:r w:rsidRPr="00757DC5">
        <w:t>Purchase 2 sets of table-top display boards</w:t>
      </w:r>
    </w:p>
    <w:p w14:paraId="3A542077" w14:textId="77777777" w:rsidR="00757DC5" w:rsidRPr="00757DC5" w:rsidRDefault="00757DC5" w:rsidP="00757DC5">
      <w:pPr>
        <w:pStyle w:val="ListParagraph"/>
        <w:numPr>
          <w:ilvl w:val="0"/>
          <w:numId w:val="2"/>
        </w:numPr>
      </w:pPr>
      <w:r w:rsidRPr="00757DC5">
        <w:t>Jenni accepted as a trustee</w:t>
      </w:r>
    </w:p>
    <w:sectPr w:rsidR="00757DC5" w:rsidRPr="00757D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ngs">
    <w:altName w:val="MS Mincho"/>
    <w:panose1 w:val="020B06040202020202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C6A20"/>
    <w:multiLevelType w:val="hybridMultilevel"/>
    <w:tmpl w:val="8DC0A63A"/>
    <w:lvl w:ilvl="0" w:tplc="A2FE7658">
      <w:numFmt w:val="bullet"/>
      <w:lvlText w:val="-"/>
      <w:lvlJc w:val="left"/>
      <w:pPr>
        <w:ind w:left="720" w:hanging="360"/>
      </w:pPr>
      <w:rPr>
        <w:rFonts w:ascii="Times New Roman" w:eastAsia="MS Min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92732F"/>
    <w:multiLevelType w:val="hybridMultilevel"/>
    <w:tmpl w:val="62B2E3C8"/>
    <w:lvl w:ilvl="0" w:tplc="A2FE7658">
      <w:numFmt w:val="bullet"/>
      <w:lvlText w:val="-"/>
      <w:lvlJc w:val="left"/>
      <w:pPr>
        <w:ind w:left="720" w:hanging="360"/>
      </w:pPr>
      <w:rPr>
        <w:rFonts w:ascii="Times New Roman" w:eastAsia="MS Min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758658">
    <w:abstractNumId w:val="0"/>
  </w:num>
  <w:num w:numId="2" w16cid:durableId="171954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66"/>
    <w:rsid w:val="000A6E79"/>
    <w:rsid w:val="00156733"/>
    <w:rsid w:val="00185ABF"/>
    <w:rsid w:val="001F0EAF"/>
    <w:rsid w:val="00275166"/>
    <w:rsid w:val="00420F44"/>
    <w:rsid w:val="005D5DE9"/>
    <w:rsid w:val="00757DC5"/>
    <w:rsid w:val="008D3F8A"/>
    <w:rsid w:val="00A4128A"/>
    <w:rsid w:val="00CB36EF"/>
    <w:rsid w:val="00DD540C"/>
    <w:rsid w:val="00F7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C31C"/>
  <w15:chartTrackingRefBased/>
  <w15:docId w15:val="{1509A26E-88ED-419D-95D9-6F91A11D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166"/>
    <w:pPr>
      <w:jc w:val="left"/>
    </w:pPr>
    <w:rPr>
      <w:rFonts w:ascii="Times New Roman" w:eastAsia="MS Minngs"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George Bond</cp:lastModifiedBy>
  <cp:revision>2</cp:revision>
  <dcterms:created xsi:type="dcterms:W3CDTF">2023-03-19T09:30:00Z</dcterms:created>
  <dcterms:modified xsi:type="dcterms:W3CDTF">2023-03-19T09:30:00Z</dcterms:modified>
</cp:coreProperties>
</file>