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3D27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 xml:space="preserve">                      DUNBLANE – </w:t>
      </w:r>
      <w:r w:rsidRPr="00356473">
        <w:rPr>
          <w:rFonts w:ascii="Times New Roman" w:hAnsi="Times New Roman"/>
          <w:b/>
          <w:bCs/>
          <w:sz w:val="28"/>
          <w:szCs w:val="28"/>
          <w:lang w:val="de-DE"/>
        </w:rPr>
        <w:t xml:space="preserve">LIKHUBULA PARTNERSHIP </w:t>
      </w:r>
    </w:p>
    <w:p w14:paraId="6B53D276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09BDFC25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>A Scotland-Malawi Partnership  -  Scottish Charity Number SCO 38877</w:t>
      </w:r>
    </w:p>
    <w:p w14:paraId="587ED3E8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14945B87" w14:textId="7EFC7C41" w:rsidR="006971D9" w:rsidRPr="00356473" w:rsidRDefault="006971D9" w:rsidP="00CC2A38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 xml:space="preserve">Steering Committee Minutes  - </w:t>
      </w:r>
      <w:r w:rsidR="001D252F">
        <w:rPr>
          <w:rFonts w:ascii="Times New Roman" w:hAnsi="Times New Roman"/>
          <w:b/>
          <w:bCs/>
          <w:sz w:val="28"/>
          <w:szCs w:val="28"/>
          <w:lang w:val="en-US"/>
        </w:rPr>
        <w:t>19</w:t>
      </w:r>
      <w:r w:rsidR="001D252F" w:rsidRPr="001D252F">
        <w:rPr>
          <w:rFonts w:ascii="Times New Roman" w:hAnsi="Times New Roman"/>
          <w:b/>
          <w:bCs/>
          <w:sz w:val="28"/>
          <w:szCs w:val="28"/>
          <w:vertAlign w:val="superscript"/>
          <w:lang w:val="en-US"/>
        </w:rPr>
        <w:t>th</w:t>
      </w:r>
      <w:r w:rsidR="001D252F">
        <w:rPr>
          <w:rFonts w:ascii="Times New Roman" w:hAnsi="Times New Roman"/>
          <w:b/>
          <w:bCs/>
          <w:sz w:val="28"/>
          <w:szCs w:val="28"/>
          <w:lang w:val="en-US"/>
        </w:rPr>
        <w:t xml:space="preserve"> February </w:t>
      </w:r>
      <w:r w:rsidR="00EE4E82">
        <w:rPr>
          <w:rFonts w:ascii="Times New Roman" w:hAnsi="Times New Roman"/>
          <w:b/>
          <w:bCs/>
          <w:sz w:val="28"/>
          <w:szCs w:val="28"/>
        </w:rPr>
        <w:t>2020</w:t>
      </w:r>
      <w:r w:rsidRPr="0035647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A880145" w14:textId="77777777" w:rsidR="006971D9" w:rsidRPr="00356473" w:rsidRDefault="006971D9" w:rsidP="006971D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A56285" w14:textId="48609161" w:rsidR="00F921B5" w:rsidRPr="00356473" w:rsidRDefault="006971D9" w:rsidP="00F0624E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Attende</w:t>
      </w:r>
      <w:r w:rsidR="001D252F">
        <w:rPr>
          <w:rFonts w:ascii="Times New Roman" w:hAnsi="Times New Roman"/>
          <w:b/>
          <w:bCs/>
          <w:sz w:val="28"/>
          <w:szCs w:val="28"/>
        </w:rPr>
        <w:t>es</w:t>
      </w:r>
      <w:r w:rsidRPr="00356473">
        <w:rPr>
          <w:rFonts w:ascii="Times New Roman" w:hAnsi="Times New Roman"/>
          <w:sz w:val="28"/>
          <w:szCs w:val="28"/>
        </w:rPr>
        <w:t xml:space="preserve">: </w:t>
      </w:r>
      <w:r w:rsidR="00911A93" w:rsidRPr="00356473">
        <w:rPr>
          <w:rFonts w:ascii="Times New Roman" w:hAnsi="Times New Roman"/>
          <w:sz w:val="28"/>
          <w:szCs w:val="28"/>
        </w:rPr>
        <w:t xml:space="preserve"> </w:t>
      </w:r>
      <w:r w:rsidR="001D252F">
        <w:rPr>
          <w:rFonts w:ascii="Times New Roman" w:hAnsi="Times New Roman"/>
          <w:sz w:val="28"/>
          <w:szCs w:val="28"/>
        </w:rPr>
        <w:t>Jenni Barr</w:t>
      </w:r>
      <w:r w:rsidR="004D35B9">
        <w:rPr>
          <w:rFonts w:ascii="Times New Roman" w:hAnsi="Times New Roman"/>
          <w:sz w:val="28"/>
          <w:szCs w:val="28"/>
        </w:rPr>
        <w:t xml:space="preserve"> (Chair)</w:t>
      </w:r>
      <w:r w:rsidR="00EE4E82">
        <w:rPr>
          <w:rFonts w:ascii="Times New Roman" w:hAnsi="Times New Roman"/>
          <w:sz w:val="28"/>
          <w:szCs w:val="28"/>
        </w:rPr>
        <w:t>;</w:t>
      </w:r>
      <w:r w:rsidR="004D35B9">
        <w:rPr>
          <w:rFonts w:ascii="Times New Roman" w:hAnsi="Times New Roman"/>
          <w:sz w:val="28"/>
          <w:szCs w:val="28"/>
        </w:rPr>
        <w:t xml:space="preserve"> </w:t>
      </w:r>
      <w:r w:rsidR="00911A93" w:rsidRPr="00356473">
        <w:rPr>
          <w:rFonts w:ascii="Times New Roman" w:hAnsi="Times New Roman"/>
          <w:sz w:val="28"/>
          <w:szCs w:val="28"/>
        </w:rPr>
        <w:t xml:space="preserve">Fiona </w:t>
      </w:r>
      <w:r w:rsidR="0065458C" w:rsidRPr="00356473">
        <w:rPr>
          <w:rFonts w:ascii="Times New Roman" w:hAnsi="Times New Roman"/>
          <w:sz w:val="28"/>
          <w:szCs w:val="28"/>
        </w:rPr>
        <w:t>Anderson</w:t>
      </w:r>
      <w:r w:rsidR="00EE4E82">
        <w:rPr>
          <w:rFonts w:ascii="Times New Roman" w:hAnsi="Times New Roman"/>
          <w:sz w:val="28"/>
          <w:szCs w:val="28"/>
        </w:rPr>
        <w:t>;</w:t>
      </w:r>
      <w:r w:rsidR="0065458C" w:rsidRPr="00356473">
        <w:rPr>
          <w:rFonts w:ascii="Times New Roman" w:hAnsi="Times New Roman"/>
          <w:sz w:val="28"/>
          <w:szCs w:val="28"/>
        </w:rPr>
        <w:t xml:space="preserve"> Ann Hale</w:t>
      </w:r>
      <w:r w:rsidR="00EE4E82">
        <w:rPr>
          <w:rFonts w:ascii="Times New Roman" w:hAnsi="Times New Roman"/>
          <w:sz w:val="28"/>
          <w:szCs w:val="28"/>
        </w:rPr>
        <w:t>;</w:t>
      </w:r>
      <w:r w:rsidR="00871BDD">
        <w:rPr>
          <w:rFonts w:ascii="Times New Roman" w:hAnsi="Times New Roman"/>
          <w:sz w:val="28"/>
          <w:szCs w:val="28"/>
        </w:rPr>
        <w:t xml:space="preserve"> George Bond</w:t>
      </w:r>
      <w:r w:rsidR="0065458C" w:rsidRPr="00356473">
        <w:rPr>
          <w:rFonts w:ascii="Times New Roman" w:hAnsi="Times New Roman"/>
          <w:sz w:val="28"/>
          <w:szCs w:val="28"/>
        </w:rPr>
        <w:t xml:space="preserve"> (minutes)</w:t>
      </w:r>
      <w:r w:rsidR="00EE4E82">
        <w:rPr>
          <w:rFonts w:ascii="Times New Roman" w:hAnsi="Times New Roman"/>
          <w:sz w:val="28"/>
          <w:szCs w:val="28"/>
        </w:rPr>
        <w:t>;</w:t>
      </w:r>
      <w:r w:rsidR="0065458C" w:rsidRPr="00356473">
        <w:rPr>
          <w:rFonts w:ascii="Times New Roman" w:hAnsi="Times New Roman"/>
          <w:sz w:val="28"/>
          <w:szCs w:val="28"/>
        </w:rPr>
        <w:t xml:space="preserve"> Ian Brown</w:t>
      </w:r>
      <w:r w:rsidR="00EE4E82">
        <w:rPr>
          <w:rFonts w:ascii="Times New Roman" w:hAnsi="Times New Roman"/>
          <w:sz w:val="28"/>
          <w:szCs w:val="28"/>
        </w:rPr>
        <w:t>;</w:t>
      </w:r>
      <w:r w:rsidR="0065458C" w:rsidRPr="00356473">
        <w:rPr>
          <w:rFonts w:ascii="Times New Roman" w:hAnsi="Times New Roman"/>
          <w:sz w:val="28"/>
          <w:szCs w:val="28"/>
        </w:rPr>
        <w:t xml:space="preserve"> </w:t>
      </w:r>
      <w:r w:rsidR="00871BDD">
        <w:rPr>
          <w:rFonts w:ascii="Times New Roman" w:hAnsi="Times New Roman"/>
          <w:sz w:val="28"/>
          <w:szCs w:val="28"/>
        </w:rPr>
        <w:t>Janice Hepburn</w:t>
      </w:r>
      <w:r w:rsidR="00496039">
        <w:rPr>
          <w:rFonts w:ascii="Times New Roman" w:hAnsi="Times New Roman"/>
          <w:sz w:val="28"/>
          <w:szCs w:val="28"/>
        </w:rPr>
        <w:t>,</w:t>
      </w:r>
      <w:r w:rsidR="001D252F">
        <w:rPr>
          <w:rFonts w:ascii="Times New Roman" w:hAnsi="Times New Roman"/>
          <w:sz w:val="28"/>
          <w:szCs w:val="28"/>
        </w:rPr>
        <w:t xml:space="preserve"> Neil Kitching</w:t>
      </w:r>
    </w:p>
    <w:p w14:paraId="59C179D5" w14:textId="1CD98F7D" w:rsidR="006971D9" w:rsidRPr="00356473" w:rsidRDefault="006971D9" w:rsidP="00F0624E">
      <w:pPr>
        <w:pStyle w:val="Defaul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Apologies:</w:t>
      </w:r>
      <w:r w:rsidR="00EE4E82">
        <w:rPr>
          <w:rFonts w:ascii="Times New Roman" w:hAnsi="Times New Roman"/>
          <w:sz w:val="28"/>
          <w:szCs w:val="28"/>
        </w:rPr>
        <w:t xml:space="preserve"> </w:t>
      </w:r>
      <w:r w:rsidR="001D252F">
        <w:rPr>
          <w:rFonts w:ascii="Times New Roman" w:hAnsi="Times New Roman"/>
          <w:sz w:val="28"/>
          <w:szCs w:val="28"/>
        </w:rPr>
        <w:t xml:space="preserve">Stuart Brown; Ian Brown; Iain Smith; Ivor Butchart; </w:t>
      </w:r>
    </w:p>
    <w:p w14:paraId="6E6BC169" w14:textId="77777777" w:rsidR="006971D9" w:rsidRPr="00356473" w:rsidRDefault="006971D9" w:rsidP="00F0624E">
      <w:pPr>
        <w:pStyle w:val="Default"/>
        <w:tabs>
          <w:tab w:val="left" w:pos="828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6E7BB9A" w14:textId="61627A76" w:rsidR="006971D9" w:rsidRPr="001D252F" w:rsidRDefault="006971D9" w:rsidP="00F0624E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Minutes:</w:t>
      </w:r>
      <w:r w:rsidRPr="00356473">
        <w:rPr>
          <w:rFonts w:ascii="Times New Roman" w:hAnsi="Times New Roman"/>
          <w:sz w:val="28"/>
          <w:szCs w:val="28"/>
        </w:rPr>
        <w:t xml:space="preserve"> of </w:t>
      </w:r>
      <w:r w:rsidR="00EE4E82">
        <w:rPr>
          <w:rFonts w:ascii="Times New Roman" w:hAnsi="Times New Roman"/>
          <w:sz w:val="28"/>
          <w:szCs w:val="28"/>
        </w:rPr>
        <w:t>8</w:t>
      </w:r>
      <w:r w:rsidR="00EE4E82" w:rsidRPr="00EE4E82">
        <w:rPr>
          <w:rFonts w:ascii="Times New Roman" w:hAnsi="Times New Roman"/>
          <w:sz w:val="28"/>
          <w:szCs w:val="28"/>
          <w:vertAlign w:val="superscript"/>
        </w:rPr>
        <w:t>th</w:t>
      </w:r>
      <w:r w:rsidR="00EE4E82">
        <w:rPr>
          <w:rFonts w:ascii="Times New Roman" w:hAnsi="Times New Roman"/>
          <w:sz w:val="28"/>
          <w:szCs w:val="28"/>
        </w:rPr>
        <w:t xml:space="preserve"> </w:t>
      </w:r>
      <w:r w:rsidR="001D252F">
        <w:rPr>
          <w:rFonts w:ascii="Times New Roman" w:hAnsi="Times New Roman"/>
          <w:sz w:val="28"/>
          <w:szCs w:val="28"/>
        </w:rPr>
        <w:t xml:space="preserve">Jan </w:t>
      </w:r>
      <w:r w:rsidR="0065458C" w:rsidRPr="00356473">
        <w:rPr>
          <w:rFonts w:ascii="Times New Roman" w:hAnsi="Times New Roman"/>
          <w:sz w:val="28"/>
          <w:szCs w:val="28"/>
        </w:rPr>
        <w:t>20</w:t>
      </w:r>
      <w:r w:rsidR="001D252F">
        <w:rPr>
          <w:rFonts w:ascii="Times New Roman" w:hAnsi="Times New Roman"/>
          <w:sz w:val="28"/>
          <w:szCs w:val="28"/>
        </w:rPr>
        <w:t xml:space="preserve">20 </w:t>
      </w:r>
      <w:r w:rsidR="0065458C" w:rsidRPr="00356473">
        <w:rPr>
          <w:rFonts w:ascii="Times New Roman" w:hAnsi="Times New Roman"/>
          <w:sz w:val="28"/>
          <w:szCs w:val="28"/>
        </w:rPr>
        <w:t xml:space="preserve"> were approve</w:t>
      </w:r>
      <w:r w:rsidR="00DA595E">
        <w:rPr>
          <w:rFonts w:ascii="Times New Roman" w:hAnsi="Times New Roman"/>
          <w:sz w:val="28"/>
          <w:szCs w:val="28"/>
        </w:rPr>
        <w:t>d</w:t>
      </w:r>
      <w:r w:rsidR="001D252F">
        <w:rPr>
          <w:rFonts w:ascii="Times New Roman" w:hAnsi="Times New Roman"/>
          <w:sz w:val="28"/>
          <w:szCs w:val="28"/>
        </w:rPr>
        <w:t xml:space="preserve"> with following amendments: </w:t>
      </w:r>
    </w:p>
    <w:p w14:paraId="1A00E8B8" w14:textId="130B1607" w:rsidR="001D252F" w:rsidRDefault="001D252F" w:rsidP="001D252F">
      <w:pPr>
        <w:pStyle w:val="Defaul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D252F">
        <w:rPr>
          <w:rFonts w:ascii="Times New Roman" w:hAnsi="Times New Roman"/>
          <w:sz w:val="28"/>
          <w:szCs w:val="28"/>
        </w:rPr>
        <w:t xml:space="preserve">Para 13 </w:t>
      </w:r>
      <w:r>
        <w:rPr>
          <w:rFonts w:ascii="Times New Roman" w:hAnsi="Times New Roman"/>
          <w:sz w:val="28"/>
          <w:szCs w:val="28"/>
        </w:rPr>
        <w:t>l</w:t>
      </w:r>
      <w:r w:rsidRPr="001D252F">
        <w:rPr>
          <w:rFonts w:ascii="Times New Roman" w:hAnsi="Times New Roman"/>
          <w:sz w:val="28"/>
          <w:szCs w:val="28"/>
        </w:rPr>
        <w:t>ine one to read “…</w:t>
      </w:r>
      <w:r w:rsidRPr="001D25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raised last year for Mary’s meals from the….”</w:t>
      </w:r>
    </w:p>
    <w:p w14:paraId="79120A7F" w14:textId="051D0766" w:rsidR="001D252F" w:rsidRPr="00A57A03" w:rsidRDefault="001D252F" w:rsidP="001D252F">
      <w:pPr>
        <w:pStyle w:val="Default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line three to read “…limited from February.” </w:t>
      </w:r>
    </w:p>
    <w:p w14:paraId="7314D07E" w14:textId="77777777" w:rsidR="006971D9" w:rsidRPr="00356473" w:rsidRDefault="006971D9" w:rsidP="00F0624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14:paraId="1A1175C6" w14:textId="3599F71B" w:rsidR="0065458C" w:rsidRDefault="006971D9" w:rsidP="00F0624E">
      <w:pPr>
        <w:pStyle w:val="Defaul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71BDD">
        <w:rPr>
          <w:rFonts w:ascii="Times New Roman" w:hAnsi="Times New Roman"/>
          <w:b/>
          <w:bCs/>
          <w:sz w:val="28"/>
          <w:szCs w:val="28"/>
        </w:rPr>
        <w:t>Matters Arising</w:t>
      </w:r>
      <w:r w:rsidRPr="00871BDD">
        <w:rPr>
          <w:rFonts w:ascii="Times New Roman" w:hAnsi="Times New Roman"/>
          <w:sz w:val="28"/>
          <w:szCs w:val="28"/>
        </w:rPr>
        <w:t>:</w:t>
      </w:r>
    </w:p>
    <w:p w14:paraId="1965E9C5" w14:textId="0DDE0ED9" w:rsidR="0099389D" w:rsidRDefault="00DA595E" w:rsidP="00F0624E">
      <w:pPr>
        <w:pStyle w:val="Default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Included under relevant Agenda Item</w:t>
      </w:r>
      <w:r w:rsidR="00CA0FE1">
        <w:rPr>
          <w:rFonts w:ascii="Times New Roman" w:hAnsi="Times New Roman"/>
          <w:bCs/>
          <w:sz w:val="28"/>
          <w:szCs w:val="28"/>
        </w:rPr>
        <w:t>.</w:t>
      </w:r>
    </w:p>
    <w:p w14:paraId="4026FFDB" w14:textId="77777777" w:rsidR="00DA595E" w:rsidRPr="00016949" w:rsidRDefault="00DA595E" w:rsidP="00F0624E">
      <w:pPr>
        <w:pStyle w:val="Default"/>
        <w:ind w:left="720"/>
        <w:rPr>
          <w:rFonts w:ascii="Times New Roman" w:hAnsi="Times New Roman"/>
          <w:sz w:val="28"/>
          <w:szCs w:val="28"/>
        </w:rPr>
      </w:pPr>
    </w:p>
    <w:p w14:paraId="2ADFF204" w14:textId="680AC43D" w:rsidR="00F921B5" w:rsidRDefault="001B576C" w:rsidP="00F921B5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Finance: </w:t>
      </w:r>
    </w:p>
    <w:p w14:paraId="24D5959F" w14:textId="77777777" w:rsidR="001D252F" w:rsidRDefault="001B576C" w:rsidP="001B576C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  <w:lang w:val="en-GB" w:eastAsia="en-GB"/>
        </w:rPr>
        <w:t xml:space="preserve">              </w:t>
      </w:r>
      <w:r w:rsidRPr="001B576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The budget remained in good shape</w:t>
      </w:r>
      <w:r w:rsidR="001D252F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with just over £11K in the bank </w:t>
      </w:r>
    </w:p>
    <w:p w14:paraId="53665BAF" w14:textId="77777777" w:rsidR="001D252F" w:rsidRDefault="001D252F" w:rsidP="001B576C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          including £6K restricted funds. Gift Aid contributions had been successfully</w:t>
      </w:r>
    </w:p>
    <w:p w14:paraId="4C9DD7D2" w14:textId="1EAEF655" w:rsidR="001D252F" w:rsidRDefault="001D252F" w:rsidP="001B576C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          received.</w:t>
      </w:r>
    </w:p>
    <w:p w14:paraId="392CE86E" w14:textId="0ADD9DBB" w:rsidR="001D252F" w:rsidRDefault="001D252F" w:rsidP="001B576C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2A114EF2" w14:textId="77777777" w:rsidR="003D3258" w:rsidRDefault="003D3258" w:rsidP="001B576C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         Money from the DHS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Likhubula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run was still awaited. Fiona has reminded </w:t>
      </w:r>
    </w:p>
    <w:p w14:paraId="72F8B345" w14:textId="196C76FF" w:rsidR="001D252F" w:rsidRDefault="003D3258" w:rsidP="001B576C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         the school. </w:t>
      </w:r>
    </w:p>
    <w:p w14:paraId="33D9692E" w14:textId="7AC89C7A" w:rsidR="00F0624E" w:rsidRDefault="001B576C" w:rsidP="001D252F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1B576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</w:p>
    <w:p w14:paraId="5533F205" w14:textId="15D5BB25" w:rsidR="001B576C" w:rsidRPr="001D252F" w:rsidRDefault="001B576C" w:rsidP="001D252F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A financial report up to end 2019 </w:t>
      </w:r>
      <w:r w:rsidR="001D252F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had now been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re</w:t>
      </w:r>
      <w:r w:rsidR="001D252F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ceiv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ed from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Likhu</w:t>
      </w:r>
      <w:r w:rsidR="001D252F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ula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. </w:t>
      </w:r>
    </w:p>
    <w:p w14:paraId="22EDEDE1" w14:textId="1CCBA6FC" w:rsid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4BD1C7A5" w14:textId="1D51FEF5" w:rsid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E62E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 w:eastAsia="en-GB"/>
        </w:rPr>
        <w:t>Whisky Tasting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: Colin Anderson had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provide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a summary of actions required to set up a Whisky Tasting event. </w:t>
      </w:r>
      <w:r w:rsidR="001D252F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Action remained with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Stuart</w:t>
      </w:r>
      <w:r w:rsidR="001D252F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review and progress. </w:t>
      </w:r>
    </w:p>
    <w:p w14:paraId="685491F4" w14:textId="53ED2468" w:rsidR="001B576C" w:rsidRP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  <w:r w:rsidRPr="001B5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Action: Stuart</w:t>
      </w:r>
    </w:p>
    <w:p w14:paraId="43AF59A4" w14:textId="390EB60E" w:rsid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2A4E66DC" w14:textId="77777777" w:rsidR="00E62E81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E62E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 w:eastAsia="en-GB"/>
        </w:rPr>
        <w:t>Funding Applications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: George </w:t>
      </w:r>
      <w:r w:rsidR="003D325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had forwarded a draft grant application for £5K to support tertiary education for comment. Janice provided some proposed amendments for review and update to the draft. George was also looking for supporting details on our past activities (</w:t>
      </w:r>
      <w:proofErr w:type="spellStart"/>
      <w:r w:rsidR="003D325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eg</w:t>
      </w:r>
      <w:proofErr w:type="spellEnd"/>
      <w:r w:rsidR="003D325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total number of bursars completing education) to complete the case.</w:t>
      </w:r>
      <w:r w:rsidR="00E62E8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</w:p>
    <w:p w14:paraId="303034E1" w14:textId="77777777" w:rsidR="00E62E81" w:rsidRPr="00E62E81" w:rsidRDefault="00E62E81" w:rsidP="00DA595E">
      <w:pPr>
        <w:pStyle w:val="ListParagraph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  <w:r w:rsidRPr="00E62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Action: George</w:t>
      </w:r>
    </w:p>
    <w:p w14:paraId="046B09E3" w14:textId="6B9E3A51" w:rsidR="001B576C" w:rsidRDefault="00E62E81" w:rsidP="00DA595E">
      <w:pPr>
        <w:pStyle w:val="ListParagraph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lastRenderedPageBreak/>
        <w:t xml:space="preserve">It was also noted that the Application called for information on our Safeguarding Policy/activities – it was agreed that this topic should be included as a standing Agenda item  </w:t>
      </w:r>
    </w:p>
    <w:p w14:paraId="31B9A55D" w14:textId="68E8AE69" w:rsidR="001B576C" w:rsidRDefault="001B576C" w:rsidP="00DA595E">
      <w:pPr>
        <w:pStyle w:val="ListParagraph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  <w:r w:rsidRPr="001B5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Action: George</w:t>
      </w:r>
    </w:p>
    <w:p w14:paraId="1D5BEE3C" w14:textId="77777777" w:rsidR="001B576C" w:rsidRPr="00290EB7" w:rsidRDefault="001B576C" w:rsidP="00290EB7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413EBD80" w14:textId="77777777" w:rsidR="00B31918" w:rsidRDefault="00B31918" w:rsidP="001C6A7A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61BBB571" w14:textId="26B8F942" w:rsidR="001B576C" w:rsidRPr="005139D2" w:rsidRDefault="001B576C" w:rsidP="001B576C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2020 – 15</w:t>
      </w:r>
      <w:r w:rsidRPr="001B576C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bCs/>
          <w:sz w:val="28"/>
          <w:szCs w:val="28"/>
        </w:rPr>
        <w:t xml:space="preserve"> Anniversary</w:t>
      </w:r>
    </w:p>
    <w:p w14:paraId="68F4735D" w14:textId="4CDE2705" w:rsidR="003D3258" w:rsidRDefault="001B576C" w:rsidP="003D3258">
      <w:pPr>
        <w:pStyle w:val="Default"/>
        <w:ind w:left="720"/>
        <w:rPr>
          <w:rFonts w:ascii="Times New Roman" w:hAnsi="Times New Roman"/>
          <w:sz w:val="28"/>
          <w:szCs w:val="28"/>
        </w:rPr>
      </w:pPr>
      <w:r w:rsidRPr="001B576C">
        <w:rPr>
          <w:rFonts w:ascii="Times New Roman" w:hAnsi="Times New Roman"/>
          <w:sz w:val="28"/>
          <w:szCs w:val="28"/>
        </w:rPr>
        <w:t>Jenni</w:t>
      </w:r>
      <w:r w:rsidR="003D3258">
        <w:rPr>
          <w:rFonts w:ascii="Times New Roman" w:hAnsi="Times New Roman"/>
          <w:sz w:val="28"/>
          <w:szCs w:val="28"/>
        </w:rPr>
        <w:t xml:space="preserve"> recapped on her discussions with the Minister about a Sunday service sometime in Sept to mark the occasion of the 15</w:t>
      </w:r>
      <w:r w:rsidR="003D3258" w:rsidRPr="003D3258">
        <w:rPr>
          <w:rFonts w:ascii="Times New Roman" w:hAnsi="Times New Roman"/>
          <w:sz w:val="28"/>
          <w:szCs w:val="28"/>
          <w:vertAlign w:val="superscript"/>
        </w:rPr>
        <w:t>th</w:t>
      </w:r>
      <w:r w:rsidR="003D3258">
        <w:rPr>
          <w:rFonts w:ascii="Times New Roman" w:hAnsi="Times New Roman"/>
          <w:sz w:val="28"/>
          <w:szCs w:val="28"/>
        </w:rPr>
        <w:t xml:space="preserve"> Anniversary. Discussions on the exact nature of the service need to </w:t>
      </w:r>
      <w:proofErr w:type="spellStart"/>
      <w:r w:rsidR="003D3258">
        <w:rPr>
          <w:rFonts w:ascii="Times New Roman" w:hAnsi="Times New Roman"/>
          <w:sz w:val="28"/>
          <w:szCs w:val="28"/>
        </w:rPr>
        <w:t>finalised</w:t>
      </w:r>
      <w:proofErr w:type="spellEnd"/>
      <w:r w:rsidR="003D3258">
        <w:rPr>
          <w:rFonts w:ascii="Times New Roman" w:hAnsi="Times New Roman"/>
          <w:sz w:val="28"/>
          <w:szCs w:val="28"/>
        </w:rPr>
        <w:t xml:space="preserve"> and Fiona undertook to talk further with the Minister.</w:t>
      </w:r>
    </w:p>
    <w:p w14:paraId="1D70E5F1" w14:textId="07E672C7" w:rsidR="003D3258" w:rsidRPr="003D3258" w:rsidRDefault="003D3258" w:rsidP="003D3258">
      <w:pPr>
        <w:pStyle w:val="Default"/>
        <w:ind w:left="720"/>
        <w:rPr>
          <w:rFonts w:ascii="Times New Roman" w:hAnsi="Times New Roman"/>
          <w:b/>
          <w:bCs/>
          <w:sz w:val="28"/>
          <w:szCs w:val="28"/>
        </w:rPr>
      </w:pPr>
      <w:r w:rsidRPr="003D3258">
        <w:rPr>
          <w:rFonts w:ascii="Times New Roman" w:hAnsi="Times New Roman"/>
          <w:b/>
          <w:bCs/>
          <w:sz w:val="28"/>
          <w:szCs w:val="28"/>
        </w:rPr>
        <w:t>Action Fiona:</w:t>
      </w:r>
    </w:p>
    <w:p w14:paraId="115000FF" w14:textId="77777777" w:rsidR="003D3258" w:rsidRDefault="003D3258" w:rsidP="001B576C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5E466E39" w14:textId="2E75A8C8" w:rsidR="00084A82" w:rsidRDefault="003D3258" w:rsidP="00084A82">
      <w:pPr>
        <w:pStyle w:val="Default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committee discussed options to ensure </w:t>
      </w:r>
      <w:r w:rsidR="00084A82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>maximum number of people could be engaged with the Anniversary and conc</w:t>
      </w:r>
      <w:r w:rsidR="00084A82">
        <w:rPr>
          <w:rFonts w:ascii="Times New Roman" w:hAnsi="Times New Roman"/>
          <w:sz w:val="28"/>
          <w:szCs w:val="28"/>
        </w:rPr>
        <w:t>lu</w:t>
      </w:r>
      <w:r>
        <w:rPr>
          <w:rFonts w:ascii="Times New Roman" w:hAnsi="Times New Roman"/>
          <w:sz w:val="28"/>
          <w:szCs w:val="28"/>
        </w:rPr>
        <w:t xml:space="preserve">ded that a Cathedral service </w:t>
      </w:r>
      <w:r w:rsidR="00084A82">
        <w:rPr>
          <w:rFonts w:ascii="Times New Roman" w:hAnsi="Times New Roman"/>
          <w:sz w:val="28"/>
          <w:szCs w:val="28"/>
        </w:rPr>
        <w:t>followed</w:t>
      </w:r>
      <w:r>
        <w:rPr>
          <w:rFonts w:ascii="Times New Roman" w:hAnsi="Times New Roman"/>
          <w:sz w:val="28"/>
          <w:szCs w:val="28"/>
        </w:rPr>
        <w:t xml:space="preserve"> a lunch</w:t>
      </w:r>
      <w:r w:rsidR="00084A82">
        <w:rPr>
          <w:rFonts w:ascii="Times New Roman" w:hAnsi="Times New Roman"/>
          <w:sz w:val="28"/>
          <w:szCs w:val="28"/>
        </w:rPr>
        <w:t xml:space="preserve"> and event in the Cathedral Halls afterwards would provide the best fit to suit all. Detailed lists of guests and activities need to be drawn up.</w:t>
      </w:r>
    </w:p>
    <w:p w14:paraId="72D8C06B" w14:textId="005AB8D1" w:rsidR="00084A82" w:rsidRDefault="00084A82" w:rsidP="00084A82">
      <w:pPr>
        <w:pStyle w:val="Default"/>
        <w:ind w:left="720"/>
        <w:rPr>
          <w:rFonts w:ascii="Times New Roman" w:hAnsi="Times New Roman"/>
          <w:sz w:val="28"/>
          <w:szCs w:val="28"/>
        </w:rPr>
      </w:pPr>
    </w:p>
    <w:p w14:paraId="3370EBCA" w14:textId="2F406FC6" w:rsidR="00084A82" w:rsidRDefault="00084A82" w:rsidP="00084A82">
      <w:pPr>
        <w:pStyle w:val="Default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Likhubula</w:t>
      </w:r>
      <w:proofErr w:type="spellEnd"/>
      <w:r>
        <w:rPr>
          <w:rFonts w:ascii="Times New Roman" w:hAnsi="Times New Roman"/>
          <w:sz w:val="28"/>
          <w:szCs w:val="28"/>
        </w:rPr>
        <w:t xml:space="preserve"> had indicated their support and willingness to hold a celebration at the same time. </w:t>
      </w:r>
    </w:p>
    <w:p w14:paraId="3815DDF1" w14:textId="77777777" w:rsidR="00084A82" w:rsidRDefault="00084A82" w:rsidP="001B576C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6BF2F598" w14:textId="7CC0752F" w:rsidR="00084A82" w:rsidRPr="00084A82" w:rsidRDefault="005139D2" w:rsidP="00084A8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Bursars </w:t>
      </w:r>
    </w:p>
    <w:p w14:paraId="67CFAAFE" w14:textId="77777777" w:rsidR="00084A82" w:rsidRDefault="00084A82" w:rsidP="00084A82">
      <w:pPr>
        <w:pStyle w:val="Default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084A82"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 w:rsidRPr="00084A82">
        <w:rPr>
          <w:rFonts w:ascii="Times New Roman" w:hAnsi="Times New Roman" w:cs="Times New Roman"/>
          <w:color w:val="222222"/>
          <w:sz w:val="28"/>
          <w:szCs w:val="28"/>
        </w:rPr>
        <w:t xml:space="preserve"> supported the proposal to give a small prize (2,500 </w:t>
      </w:r>
      <w:proofErr w:type="spellStart"/>
      <w:r w:rsidRPr="00084A82">
        <w:rPr>
          <w:rFonts w:ascii="Times New Roman" w:hAnsi="Times New Roman" w:cs="Times New Roman"/>
          <w:color w:val="222222"/>
          <w:sz w:val="28"/>
          <w:szCs w:val="28"/>
        </w:rPr>
        <w:t>Kwatcha</w:t>
      </w:r>
      <w:proofErr w:type="spellEnd"/>
      <w:r w:rsidRPr="00084A82">
        <w:rPr>
          <w:rFonts w:ascii="Times New Roman" w:hAnsi="Times New Roman" w:cs="Times New Roman"/>
          <w:color w:val="222222"/>
          <w:sz w:val="28"/>
          <w:szCs w:val="28"/>
        </w:rPr>
        <w:t xml:space="preserve">) to the best performing student in each </w:t>
      </w:r>
      <w:r>
        <w:rPr>
          <w:rFonts w:ascii="Times New Roman" w:hAnsi="Times New Roman" w:cs="Times New Roman"/>
          <w:color w:val="222222"/>
          <w:sz w:val="28"/>
          <w:szCs w:val="28"/>
        </w:rPr>
        <w:t>Form</w:t>
      </w:r>
      <w:r w:rsidRPr="00084A82">
        <w:rPr>
          <w:rFonts w:ascii="Times New Roman" w:hAnsi="Times New Roman" w:cs="Times New Roman"/>
          <w:color w:val="222222"/>
          <w:sz w:val="28"/>
          <w:szCs w:val="28"/>
        </w:rPr>
        <w:t xml:space="preserve"> each term</w:t>
      </w:r>
      <w:r>
        <w:rPr>
          <w:rFonts w:ascii="Times New Roman" w:hAnsi="Times New Roman" w:cs="Times New Roman"/>
          <w:color w:val="222222"/>
          <w:sz w:val="28"/>
          <w:szCs w:val="28"/>
        </w:rPr>
        <w:t>. Details of their selection criteria were awaited.</w:t>
      </w:r>
    </w:p>
    <w:p w14:paraId="2D5BC1AF" w14:textId="07F1F1A3" w:rsidR="00084A82" w:rsidRPr="00084A82" w:rsidRDefault="00084A82" w:rsidP="00084A82">
      <w:pPr>
        <w:pStyle w:val="Default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084A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5AA40E15" w14:textId="60431C45" w:rsidR="005139D2" w:rsidRPr="005139D2" w:rsidRDefault="00084A82" w:rsidP="005139D2">
      <w:pPr>
        <w:pStyle w:val="Default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Action remained with </w:t>
      </w:r>
      <w:r w:rsidR="005139D2" w:rsidRPr="005139D2">
        <w:rPr>
          <w:rFonts w:ascii="Times New Roman" w:hAnsi="Times New Roman" w:cs="Times New Roman"/>
          <w:color w:val="222222"/>
          <w:sz w:val="28"/>
          <w:szCs w:val="28"/>
        </w:rPr>
        <w:t xml:space="preserve">Ian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to </w:t>
      </w:r>
      <w:r w:rsidR="005139D2" w:rsidRPr="005139D2">
        <w:rPr>
          <w:rFonts w:ascii="Times New Roman" w:hAnsi="Times New Roman" w:cs="Times New Roman"/>
          <w:color w:val="222222"/>
          <w:sz w:val="28"/>
          <w:szCs w:val="28"/>
        </w:rPr>
        <w:t>collate Term 3 results</w:t>
      </w:r>
      <w:r w:rsidR="005139D2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5139D2" w:rsidRPr="005139D2">
        <w:rPr>
          <w:rFonts w:ascii="Times New Roman" w:hAnsi="Times New Roman" w:cs="Times New Roman"/>
          <w:color w:val="222222"/>
          <w:sz w:val="28"/>
          <w:szCs w:val="28"/>
        </w:rPr>
        <w:t xml:space="preserve"> Still awaiting Term 2 results from last year.  </w:t>
      </w:r>
    </w:p>
    <w:p w14:paraId="0C21006E" w14:textId="3EDD6302" w:rsidR="005139D2" w:rsidRDefault="005139D2" w:rsidP="005139D2">
      <w:pPr>
        <w:pStyle w:val="Default"/>
        <w:ind w:left="72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Action: Ian</w:t>
      </w:r>
    </w:p>
    <w:p w14:paraId="1A4618C8" w14:textId="151DB359" w:rsidR="00DC3F3C" w:rsidRDefault="00DC3F3C" w:rsidP="00CA0FE1">
      <w:pPr>
        <w:pStyle w:val="Default"/>
        <w:rPr>
          <w:rFonts w:ascii="Times New Roman" w:hAnsi="Times New Roman" w:cs="Times New Roman"/>
          <w:color w:val="222222"/>
          <w:sz w:val="28"/>
          <w:szCs w:val="28"/>
        </w:rPr>
      </w:pPr>
    </w:p>
    <w:p w14:paraId="2F760CC3" w14:textId="77777777" w:rsidR="00CA0FE1" w:rsidRPr="00FB3631" w:rsidRDefault="00CA0FE1" w:rsidP="00CA0FE1">
      <w:pPr>
        <w:pStyle w:val="Default"/>
        <w:rPr>
          <w:rFonts w:ascii="Times New Roman" w:hAnsi="Times New Roman" w:cs="Times New Roman"/>
          <w:color w:val="222222"/>
          <w:sz w:val="28"/>
          <w:szCs w:val="28"/>
        </w:rPr>
      </w:pPr>
    </w:p>
    <w:p w14:paraId="3459E865" w14:textId="77777777" w:rsidR="00084A82" w:rsidRDefault="005139D2" w:rsidP="00084A82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>Tertiary Education</w:t>
      </w:r>
    </w:p>
    <w:p w14:paraId="4E103FEC" w14:textId="279FB11A" w:rsidR="00084A82" w:rsidRPr="00084A82" w:rsidRDefault="00084A82" w:rsidP="00084A82">
      <w:pPr>
        <w:pStyle w:val="Default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proofErr w:type="spellStart"/>
      <w:r w:rsidRPr="00084A82">
        <w:rPr>
          <w:rFonts w:ascii="Times New Roman" w:hAnsi="Times New Roman" w:cs="Times New Roman"/>
          <w:bCs/>
          <w:color w:val="222222"/>
          <w:sz w:val="28"/>
          <w:szCs w:val="28"/>
        </w:rPr>
        <w:t>Likhubula</w:t>
      </w:r>
      <w:proofErr w:type="spellEnd"/>
      <w:r w:rsidRPr="00084A8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had forwarded reports from each of the students undergoing </w:t>
      </w:r>
    </w:p>
    <w:p w14:paraId="262246AD" w14:textId="77777777" w:rsidR="00084A82" w:rsidRDefault="00084A82" w:rsidP="00084A82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</w:t>
      </w:r>
      <w:r w:rsidRPr="00084A8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training though </w:t>
      </w:r>
      <w:proofErr w:type="spellStart"/>
      <w:r w:rsidRPr="00084A82">
        <w:rPr>
          <w:rFonts w:ascii="Times New Roman" w:hAnsi="Times New Roman" w:cs="Times New Roman"/>
          <w:bCs/>
          <w:color w:val="222222"/>
          <w:sz w:val="28"/>
          <w:szCs w:val="28"/>
        </w:rPr>
        <w:t>Tamayika’s</w:t>
      </w:r>
      <w:proofErr w:type="spellEnd"/>
      <w:r w:rsidRPr="00084A8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report had not been included. George would </w:t>
      </w:r>
    </w:p>
    <w:p w14:paraId="5B7DB2D2" w14:textId="77777777" w:rsidR="00084A82" w:rsidRDefault="00084A82" w:rsidP="00084A82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</w:t>
      </w:r>
      <w:r w:rsidRPr="00084A8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chase this up from </w:t>
      </w:r>
      <w:proofErr w:type="spellStart"/>
      <w:r w:rsidRPr="00084A82">
        <w:rPr>
          <w:rFonts w:ascii="Times New Roman" w:hAnsi="Times New Roman" w:cs="Times New Roman"/>
          <w:bCs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</w:rPr>
        <w:t>.</w:t>
      </w:r>
    </w:p>
    <w:p w14:paraId="522A6EBA" w14:textId="0EEF2E0E" w:rsidR="00376997" w:rsidRPr="00084A82" w:rsidRDefault="00084A82" w:rsidP="00084A82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Action George </w:t>
      </w:r>
      <w:r w:rsidRPr="00084A8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</w:p>
    <w:p w14:paraId="1CA84240" w14:textId="77777777" w:rsidR="00E62E81" w:rsidRDefault="00376997" w:rsidP="005139D2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</w:t>
      </w:r>
    </w:p>
    <w:p w14:paraId="694848CC" w14:textId="44697487" w:rsidR="00CA0FE1" w:rsidRDefault="00376997" w:rsidP="005139D2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</w:t>
      </w:r>
    </w:p>
    <w:p w14:paraId="34F3021D" w14:textId="7DBA7403" w:rsidR="00EB4360" w:rsidRPr="00290EB7" w:rsidRDefault="00290EB7" w:rsidP="00290EB7">
      <w:pPr>
        <w:pStyle w:val="Default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lastRenderedPageBreak/>
        <w:t>Infrastructure:</w:t>
      </w:r>
    </w:p>
    <w:p w14:paraId="2894F0F8" w14:textId="77777777" w:rsidR="00555A0F" w:rsidRDefault="00084A82" w:rsidP="00555A0F">
      <w:pPr>
        <w:pStyle w:val="Default"/>
        <w:ind w:left="800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Details were awaited from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on </w:t>
      </w:r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>t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he estimated costs of </w:t>
      </w:r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>water repairs</w:t>
      </w:r>
      <w:r w:rsidR="00555A0F">
        <w:rPr>
          <w:rFonts w:ascii="Times New Roman" w:hAnsi="Times New Roman" w:cs="Times New Roman"/>
          <w:bCs/>
          <w:color w:val="222222"/>
          <w:sz w:val="28"/>
          <w:szCs w:val="28"/>
        </w:rPr>
        <w:t>.</w:t>
      </w:r>
    </w:p>
    <w:p w14:paraId="40FD513A" w14:textId="0B8FE41E" w:rsidR="00290EB7" w:rsidRDefault="00555A0F" w:rsidP="00555A0F">
      <w:pPr>
        <w:pStyle w:val="Default"/>
        <w:ind w:left="800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555A0F">
        <w:rPr>
          <w:rFonts w:ascii="Times New Roman" w:hAnsi="Times New Roman" w:cs="Times New Roman"/>
          <w:bCs/>
          <w:i/>
          <w:iCs/>
          <w:color w:val="222222"/>
          <w:sz w:val="28"/>
          <w:szCs w:val="28"/>
        </w:rPr>
        <w:t>PMN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</w:rPr>
        <w:t>Likhuula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have provided an estimate of 64,500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</w:rPr>
        <w:t>Kwatcha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to repair broken pipes – this has been agreed by Trustee Members for payment. </w:t>
      </w:r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</w:p>
    <w:p w14:paraId="26128A24" w14:textId="77777777" w:rsidR="00290EB7" w:rsidRDefault="00290EB7" w:rsidP="00290EB7">
      <w:pPr>
        <w:pStyle w:val="Default"/>
        <w:spacing w:line="288" w:lineRule="auto"/>
        <w:ind w:left="800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7B401AA0" w14:textId="6518D214" w:rsidR="00290EB7" w:rsidRDefault="00290EB7" w:rsidP="00290EB7">
      <w:pPr>
        <w:pStyle w:val="Default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Liaison with DHS </w:t>
      </w:r>
    </w:p>
    <w:p w14:paraId="3103EECF" w14:textId="7E02579B" w:rsidR="00290EB7" w:rsidRDefault="00290EB7" w:rsidP="00E62E81">
      <w:pPr>
        <w:pStyle w:val="Default"/>
        <w:ind w:left="800"/>
        <w:rPr>
          <w:rFonts w:ascii="Times New Roman" w:hAnsi="Times New Roman" w:cs="Times New Roman"/>
          <w:bCs/>
          <w:color w:val="222222"/>
          <w:sz w:val="28"/>
          <w:szCs w:val="28"/>
        </w:rPr>
      </w:pPr>
      <w:proofErr w:type="spellStart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Mr</w:t>
      </w:r>
      <w:proofErr w:type="spellEnd"/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Gary Connery, newly appointed link teacher for the Partnership</w:t>
      </w:r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, had been invited to attend 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future meetings</w:t>
      </w:r>
    </w:p>
    <w:p w14:paraId="3AE7C4A7" w14:textId="77777777" w:rsidR="00E62E81" w:rsidRDefault="00E62E81" w:rsidP="00E62E81">
      <w:pPr>
        <w:pStyle w:val="Default"/>
        <w:ind w:left="800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71D01335" w14:textId="7C2134C8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</w:t>
      </w:r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10)  </w:t>
      </w:r>
      <w:proofErr w:type="spellStart"/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>Mvano</w:t>
      </w:r>
      <w:proofErr w:type="spellEnd"/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</w:t>
      </w:r>
    </w:p>
    <w:p w14:paraId="6FB79ED8" w14:textId="77777777" w:rsidR="00555A0F" w:rsidRDefault="00290EB7" w:rsidP="00555A0F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Janice had </w:t>
      </w:r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received a detailed letter from </w:t>
      </w:r>
      <w:r w:rsidR="00555A0F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Rose </w:t>
      </w:r>
      <w:proofErr w:type="spellStart"/>
      <w:r w:rsidR="00555A0F">
        <w:rPr>
          <w:rFonts w:ascii="Times New Roman" w:hAnsi="Times New Roman" w:cs="Times New Roman"/>
          <w:bCs/>
          <w:color w:val="222222"/>
          <w:sz w:val="28"/>
          <w:szCs w:val="28"/>
        </w:rPr>
        <w:t>Konola</w:t>
      </w:r>
      <w:proofErr w:type="spellEnd"/>
      <w:r w:rsidR="00555A0F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providing </w:t>
      </w:r>
      <w:r w:rsidR="00555A0F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a </w:t>
      </w:r>
    </w:p>
    <w:p w14:paraId="20F2E122" w14:textId="4EE2B835" w:rsidR="00290EB7" w:rsidRDefault="00555A0F" w:rsidP="00555A0F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of planned events for 2020. </w:t>
      </w:r>
    </w:p>
    <w:p w14:paraId="3480C342" w14:textId="4ACF7A24" w:rsidR="00290EB7" w:rsidRDefault="00290EB7" w:rsidP="00555A0F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547FB9BC" w14:textId="77777777" w:rsidR="00E62E81" w:rsidRDefault="00290EB7" w:rsidP="00E62E81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</w:t>
      </w:r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11) Publicity &amp; Communications </w:t>
      </w:r>
    </w:p>
    <w:p w14:paraId="20C408DE" w14:textId="77777777" w:rsidR="00E62E81" w:rsidRDefault="00E62E81" w:rsidP="00E62E81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It was agreed to prepare </w:t>
      </w:r>
      <w:r w:rsidR="00290EB7"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another report to our Sponsors </w:t>
      </w:r>
      <w:r w:rsid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on Partnership </w:t>
      </w:r>
    </w:p>
    <w:p w14:paraId="0C8CDB59" w14:textId="1B14C90C" w:rsidR="00290EB7" w:rsidRDefault="00E62E81" w:rsidP="00E62E81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</w:t>
      </w:r>
      <w:r w:rsid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activities 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as part of the 15th Anniversary activities </w:t>
      </w:r>
    </w:p>
    <w:p w14:paraId="0771995F" w14:textId="373F7A27" w:rsidR="00E62E81" w:rsidRPr="00E62E81" w:rsidRDefault="00E62E81" w:rsidP="00E62E81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</w:t>
      </w:r>
      <w:r w:rsidRPr="00E62E81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Action: George </w:t>
      </w:r>
    </w:p>
    <w:p w14:paraId="3F2AEEB7" w14:textId="6D14B1D4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06E28956" w14:textId="1D3A8040" w:rsidR="00290EB7" w:rsidRPr="00CA0FE1" w:rsidRDefault="00290EB7" w:rsidP="00290EB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</w:t>
      </w:r>
      <w:r w:rsidRPr="00290EB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12) Trustee Decisions </w:t>
      </w:r>
      <w:r w:rsidR="00CA0FE1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- 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None to re</w:t>
      </w:r>
      <w:r w:rsidR="00CA0FE1">
        <w:rPr>
          <w:rFonts w:ascii="Times New Roman" w:hAnsi="Times New Roman" w:cs="Times New Roman"/>
          <w:bCs/>
          <w:color w:val="222222"/>
          <w:sz w:val="28"/>
          <w:szCs w:val="28"/>
        </w:rPr>
        <w:t>cord.</w:t>
      </w:r>
    </w:p>
    <w:p w14:paraId="71B22333" w14:textId="712D7492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</w:t>
      </w:r>
    </w:p>
    <w:p w14:paraId="6E4352DD" w14:textId="73EA6907" w:rsidR="00290EB7" w:rsidRDefault="00290EB7" w:rsidP="00290EB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13) Any Other Business </w:t>
      </w:r>
    </w:p>
    <w:p w14:paraId="75A251FE" w14:textId="77777777" w:rsidR="009776E6" w:rsidRDefault="00290EB7" w:rsidP="0088099A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- 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>J</w:t>
      </w:r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>enni</w:t>
      </w:r>
      <w:r w:rsidRPr="00290EB7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advised that </w:t>
      </w:r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she was considering making a private visit to Malawi </w:t>
      </w:r>
    </w:p>
    <w:p w14:paraId="780A416D" w14:textId="454D48C0" w:rsidR="009776E6" w:rsidRDefault="009776E6" w:rsidP="0088099A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 </w:t>
      </w:r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and </w:t>
      </w:r>
      <w:proofErr w:type="spellStart"/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>Likhubula</w:t>
      </w:r>
      <w:proofErr w:type="spellEnd"/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this summer noting that this would have no official </w:t>
      </w:r>
    </w:p>
    <w:p w14:paraId="0EE71F09" w14:textId="28B866D2" w:rsidR="009776E6" w:rsidRDefault="009776E6" w:rsidP="0088099A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 </w:t>
      </w:r>
      <w:r w:rsidR="00E62E81">
        <w:rPr>
          <w:rFonts w:ascii="Times New Roman" w:hAnsi="Times New Roman" w:cs="Times New Roman"/>
          <w:bCs/>
          <w:color w:val="222222"/>
          <w:sz w:val="28"/>
          <w:szCs w:val="28"/>
        </w:rPr>
        <w:t>connection/endorsement from the Dunblane committee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. She would keep </w:t>
      </w:r>
    </w:p>
    <w:p w14:paraId="575B55E5" w14:textId="77777777" w:rsidR="009776E6" w:rsidRDefault="009776E6" w:rsidP="0088099A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 the committee informed of her plans. </w:t>
      </w:r>
    </w:p>
    <w:p w14:paraId="6EC69583" w14:textId="77777777" w:rsidR="009776E6" w:rsidRDefault="009776E6" w:rsidP="0088099A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0B0AC792" w14:textId="77777777" w:rsidR="0088099A" w:rsidRDefault="0088099A" w:rsidP="0088099A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88099A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- </w:t>
      </w:r>
      <w:r w:rsidR="009776E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Neil informed the Committee that he was currently writing a book about </w:t>
      </w:r>
    </w:p>
    <w:p w14:paraId="05D9F580" w14:textId="77777777" w:rsidR="0088099A" w:rsidRDefault="0088099A" w:rsidP="0088099A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</w:t>
      </w:r>
      <w:r w:rsidR="009776E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Climate Change 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>for publication before the Climate Change conference in</w:t>
      </w:r>
    </w:p>
    <w:p w14:paraId="6397D6EE" w14:textId="77777777" w:rsidR="0088099A" w:rsidRDefault="0088099A" w:rsidP="0088099A">
      <w:pPr>
        <w:pStyle w:val="Default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Glasgow later this year - more details can be found on his website</w:t>
      </w:r>
    </w:p>
    <w:p w14:paraId="085FCAD4" w14:textId="647B760E" w:rsidR="00D20C67" w:rsidRPr="00D20C67" w:rsidRDefault="0088099A" w:rsidP="0088099A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     “carbonchoices.uk”</w:t>
      </w:r>
    </w:p>
    <w:p w14:paraId="7383A4B5" w14:textId="5DF4D8D7" w:rsidR="00CA0FE1" w:rsidRDefault="00CA0FE1" w:rsidP="0088099A">
      <w:pPr>
        <w:pStyle w:val="Default"/>
        <w:ind w:left="20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14:paraId="1745F694" w14:textId="09F62485" w:rsidR="000D5B65" w:rsidRPr="00CA0FE1" w:rsidRDefault="00290EB7" w:rsidP="00CA0FE1">
      <w:pPr>
        <w:pStyle w:val="Default"/>
        <w:spacing w:line="288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14)  </w:t>
      </w:r>
      <w:r w:rsidR="0099389D">
        <w:rPr>
          <w:rFonts w:ascii="Times New Roman" w:hAnsi="Times New Roman" w:cs="Times New Roman"/>
          <w:b/>
          <w:color w:val="222222"/>
          <w:sz w:val="28"/>
          <w:szCs w:val="28"/>
        </w:rPr>
        <w:t>D</w:t>
      </w:r>
      <w:r w:rsidR="00CA0FE1">
        <w:rPr>
          <w:rFonts w:ascii="Times New Roman" w:hAnsi="Times New Roman" w:cs="Times New Roman"/>
          <w:b/>
          <w:color w:val="222222"/>
          <w:sz w:val="28"/>
          <w:szCs w:val="28"/>
        </w:rPr>
        <w:t>NM</w:t>
      </w:r>
      <w:r w:rsidR="00EB4360">
        <w:rPr>
          <w:rFonts w:ascii="Times New Roman" w:hAnsi="Times New Roman" w:cs="Times New Roman"/>
          <w:b/>
          <w:color w:val="222222"/>
          <w:sz w:val="28"/>
          <w:szCs w:val="28"/>
        </w:rPr>
        <w:t>s</w:t>
      </w:r>
      <w:r w:rsidR="000D6959" w:rsidRPr="00356473">
        <w:rPr>
          <w:rFonts w:ascii="Times New Roman" w:hAnsi="Times New Roman" w:cs="Times New Roman"/>
          <w:color w:val="222222"/>
          <w:sz w:val="28"/>
          <w:szCs w:val="28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25</w:t>
      </w:r>
      <w:r w:rsidRPr="00290EB7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March; 6</w:t>
      </w:r>
      <w:r w:rsidRPr="00290EB7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May; 17</w:t>
      </w:r>
      <w:r w:rsidRPr="00290EB7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June </w:t>
      </w:r>
      <w:r w:rsidR="000D5B6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27C01F0E" w14:textId="1C816652" w:rsidR="00CA26AC" w:rsidRPr="00356473" w:rsidRDefault="000D5B65" w:rsidP="00290EB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                                          </w:t>
      </w:r>
    </w:p>
    <w:p w14:paraId="107432C8" w14:textId="77777777" w:rsidR="00A4128A" w:rsidRPr="00356473" w:rsidRDefault="00A4128A">
      <w:pPr>
        <w:rPr>
          <w:sz w:val="28"/>
          <w:szCs w:val="28"/>
        </w:rPr>
      </w:pPr>
    </w:p>
    <w:sectPr w:rsidR="00A4128A" w:rsidRPr="0035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4C54" w14:textId="77777777" w:rsidR="007A1986" w:rsidRDefault="007A1986" w:rsidP="00084A82">
      <w:r>
        <w:separator/>
      </w:r>
    </w:p>
  </w:endnote>
  <w:endnote w:type="continuationSeparator" w:id="0">
    <w:p w14:paraId="2358EDB4" w14:textId="77777777" w:rsidR="007A1986" w:rsidRDefault="007A1986" w:rsidP="000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2B5A" w14:textId="77777777" w:rsidR="007A1986" w:rsidRDefault="007A1986" w:rsidP="00084A82">
      <w:r>
        <w:separator/>
      </w:r>
    </w:p>
  </w:footnote>
  <w:footnote w:type="continuationSeparator" w:id="0">
    <w:p w14:paraId="2455320A" w14:textId="77777777" w:rsidR="007A1986" w:rsidRDefault="007A1986" w:rsidP="0008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23"/>
    <w:multiLevelType w:val="hybridMultilevel"/>
    <w:tmpl w:val="0868C71E"/>
    <w:numStyleLink w:val="ImportedStyle1"/>
  </w:abstractNum>
  <w:abstractNum w:abstractNumId="1" w15:restartNumberingAfterBreak="0">
    <w:nsid w:val="10D86FEA"/>
    <w:multiLevelType w:val="hybridMultilevel"/>
    <w:tmpl w:val="5BB802BE"/>
    <w:lvl w:ilvl="0" w:tplc="DE74A46E">
      <w:start w:val="8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27A77AC7"/>
    <w:multiLevelType w:val="hybridMultilevel"/>
    <w:tmpl w:val="5038DD3E"/>
    <w:lvl w:ilvl="0" w:tplc="10C80ADE">
      <w:numFmt w:val="bullet"/>
      <w:lvlText w:val="-"/>
      <w:lvlJc w:val="left"/>
      <w:pPr>
        <w:ind w:left="720" w:hanging="360"/>
      </w:pPr>
      <w:rPr>
        <w:rFonts w:ascii="-webkit-standard" w:eastAsia="Times New Roman" w:hAnsi="-webkit-standar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63A4"/>
    <w:multiLevelType w:val="hybridMultilevel"/>
    <w:tmpl w:val="1C02D5A2"/>
    <w:lvl w:ilvl="0" w:tplc="C376080C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4A7576"/>
    <w:multiLevelType w:val="hybridMultilevel"/>
    <w:tmpl w:val="E522FE70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A65AB5"/>
    <w:multiLevelType w:val="hybridMultilevel"/>
    <w:tmpl w:val="675E11A2"/>
    <w:lvl w:ilvl="0" w:tplc="FD6EF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F03F5D"/>
    <w:multiLevelType w:val="hybridMultilevel"/>
    <w:tmpl w:val="0868C71E"/>
    <w:styleLink w:val="ImportedStyle1"/>
    <w:lvl w:ilvl="0" w:tplc="7D1E461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17006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C4822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3CBE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7061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AA8666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0CEB1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C0291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E42FBBC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68A00174"/>
    <w:multiLevelType w:val="hybridMultilevel"/>
    <w:tmpl w:val="78E67484"/>
    <w:lvl w:ilvl="0" w:tplc="AC5A9F66">
      <w:numFmt w:val="bullet"/>
      <w:lvlText w:val="-"/>
      <w:lvlJc w:val="left"/>
      <w:pPr>
        <w:ind w:left="1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6B670FA4"/>
    <w:multiLevelType w:val="hybridMultilevel"/>
    <w:tmpl w:val="42263DCC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C9B"/>
    <w:multiLevelType w:val="hybridMultilevel"/>
    <w:tmpl w:val="30BAA19E"/>
    <w:lvl w:ilvl="0" w:tplc="B7E8E7B8">
      <w:start w:val="13"/>
      <w:numFmt w:val="bullet"/>
      <w:lvlText w:val="-"/>
      <w:lvlJc w:val="left"/>
      <w:pPr>
        <w:ind w:left="1060" w:hanging="360"/>
      </w:pPr>
      <w:rPr>
        <w:rFonts w:ascii="Times New Roman" w:eastAsia="Arial Unicode MS" w:hAnsi="Times New Roman" w:cs="Times New Roman" w:hint="default"/>
        <w:color w:val="222222"/>
        <w:sz w:val="28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0D45436"/>
    <w:multiLevelType w:val="hybridMultilevel"/>
    <w:tmpl w:val="F6247B68"/>
    <w:lvl w:ilvl="0" w:tplc="8AC07B56">
      <w:start w:val="1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  <w:color w:val="222222"/>
        <w:sz w:val="28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3BB1166"/>
    <w:multiLevelType w:val="hybridMultilevel"/>
    <w:tmpl w:val="88D03AE8"/>
    <w:lvl w:ilvl="0" w:tplc="3A6CAEF6">
      <w:start w:val="13"/>
      <w:numFmt w:val="bullet"/>
      <w:lvlText w:val="-"/>
      <w:lvlJc w:val="left"/>
      <w:pPr>
        <w:ind w:left="1060" w:hanging="360"/>
      </w:pPr>
      <w:rPr>
        <w:rFonts w:ascii="Times New Roman" w:eastAsia="Arial Unicode MS" w:hAnsi="Times New Roman" w:cs="Times New Roman" w:hint="default"/>
        <w:color w:val="222222"/>
        <w:sz w:val="28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74756A77"/>
    <w:multiLevelType w:val="hybridMultilevel"/>
    <w:tmpl w:val="B9988410"/>
    <w:lvl w:ilvl="0" w:tplc="9316386A">
      <w:start w:val="7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3A6C4E"/>
    <w:multiLevelType w:val="hybridMultilevel"/>
    <w:tmpl w:val="3DAEB0E2"/>
    <w:lvl w:ilvl="0" w:tplc="4ACCD5D0">
      <w:start w:val="8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num w:numId="1" w16cid:durableId="842551118">
    <w:abstractNumId w:val="0"/>
    <w:lvlOverride w:ilvl="0">
      <w:startOverride w:val="1"/>
      <w:lvl w:ilvl="0" w:tplc="36C46E2A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/>
          <w:b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B37637B2">
        <w:start w:val="1"/>
        <w:numFmt w:val="decimal"/>
        <w:lvlText w:val=""/>
        <w:lvlJc w:val="left"/>
      </w:lvl>
    </w:lvlOverride>
    <w:lvlOverride w:ilvl="2">
      <w:startOverride w:val="1"/>
      <w:lvl w:ilvl="2" w:tplc="F6E079E4">
        <w:start w:val="1"/>
        <w:numFmt w:val="decimal"/>
        <w:lvlText w:val=""/>
        <w:lvlJc w:val="left"/>
      </w:lvl>
    </w:lvlOverride>
    <w:lvlOverride w:ilvl="3">
      <w:startOverride w:val="1"/>
      <w:lvl w:ilvl="3" w:tplc="851ABCE2">
        <w:start w:val="1"/>
        <w:numFmt w:val="decimal"/>
        <w:lvlText w:val=""/>
        <w:lvlJc w:val="left"/>
      </w:lvl>
    </w:lvlOverride>
    <w:lvlOverride w:ilvl="4">
      <w:startOverride w:val="1"/>
      <w:lvl w:ilvl="4" w:tplc="BFC6C5C2">
        <w:start w:val="1"/>
        <w:numFmt w:val="decimal"/>
        <w:lvlText w:val=""/>
        <w:lvlJc w:val="left"/>
      </w:lvl>
    </w:lvlOverride>
    <w:lvlOverride w:ilvl="5">
      <w:startOverride w:val="1"/>
      <w:lvl w:ilvl="5" w:tplc="4266983A">
        <w:start w:val="1"/>
        <w:numFmt w:val="decimal"/>
        <w:lvlText w:val=""/>
        <w:lvlJc w:val="left"/>
      </w:lvl>
    </w:lvlOverride>
    <w:lvlOverride w:ilvl="6">
      <w:startOverride w:val="1"/>
      <w:lvl w:ilvl="6" w:tplc="57888D88">
        <w:start w:val="1"/>
        <w:numFmt w:val="decimal"/>
        <w:lvlText w:val=""/>
        <w:lvlJc w:val="left"/>
      </w:lvl>
    </w:lvlOverride>
    <w:lvlOverride w:ilvl="7">
      <w:startOverride w:val="1"/>
      <w:lvl w:ilvl="7" w:tplc="426EC730">
        <w:start w:val="1"/>
        <w:numFmt w:val="decimal"/>
        <w:lvlText w:val=""/>
        <w:lvlJc w:val="left"/>
      </w:lvl>
    </w:lvlOverride>
    <w:lvlOverride w:ilvl="8">
      <w:startOverride w:val="1"/>
      <w:lvl w:ilvl="8" w:tplc="2898CC62">
        <w:start w:val="1"/>
        <w:numFmt w:val="decimal"/>
        <w:lvlText w:val=""/>
        <w:lvlJc w:val="left"/>
      </w:lvl>
    </w:lvlOverride>
  </w:num>
  <w:num w:numId="2" w16cid:durableId="1070034551">
    <w:abstractNumId w:val="0"/>
    <w:lvlOverride w:ilvl="0">
      <w:lvl w:ilvl="0" w:tplc="36C46E2A">
        <w:start w:val="1"/>
        <w:numFmt w:val="decimal"/>
        <w:lvlText w:val="%1)"/>
        <w:lvlJc w:val="left"/>
        <w:pPr>
          <w:tabs>
            <w:tab w:val="left" w:pos="82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B37637B2">
        <w:start w:val="1"/>
        <w:numFmt w:val="lowerLetter"/>
        <w:lvlText w:val="%2."/>
        <w:lvlJc w:val="left"/>
        <w:pPr>
          <w:tabs>
            <w:tab w:val="left" w:pos="82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F6E079E4">
        <w:start w:val="1"/>
        <w:numFmt w:val="lowerRoman"/>
        <w:lvlText w:val="%3."/>
        <w:lvlJc w:val="left"/>
        <w:pPr>
          <w:tabs>
            <w:tab w:val="left" w:pos="828"/>
          </w:tabs>
          <w:ind w:left="216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51ABCE2">
        <w:start w:val="1"/>
        <w:numFmt w:val="decimal"/>
        <w:lvlText w:val="%4."/>
        <w:lvlJc w:val="left"/>
        <w:pPr>
          <w:tabs>
            <w:tab w:val="left" w:pos="82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BFC6C5C2">
        <w:start w:val="1"/>
        <w:numFmt w:val="lowerLetter"/>
        <w:lvlText w:val="%5."/>
        <w:lvlJc w:val="left"/>
        <w:pPr>
          <w:tabs>
            <w:tab w:val="left" w:pos="82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266983A">
        <w:start w:val="1"/>
        <w:numFmt w:val="lowerRoman"/>
        <w:lvlText w:val="%6."/>
        <w:lvlJc w:val="left"/>
        <w:pPr>
          <w:tabs>
            <w:tab w:val="left" w:pos="828"/>
          </w:tabs>
          <w:ind w:left="4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57888D88">
        <w:start w:val="1"/>
        <w:numFmt w:val="decimal"/>
        <w:lvlText w:val="%7."/>
        <w:lvlJc w:val="left"/>
        <w:pPr>
          <w:tabs>
            <w:tab w:val="left" w:pos="82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426EC730">
        <w:start w:val="1"/>
        <w:numFmt w:val="lowerLetter"/>
        <w:lvlText w:val="%8."/>
        <w:lvlJc w:val="left"/>
        <w:pPr>
          <w:tabs>
            <w:tab w:val="left" w:pos="82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898CC62">
        <w:start w:val="1"/>
        <w:numFmt w:val="lowerRoman"/>
        <w:lvlText w:val="%9."/>
        <w:lvlJc w:val="left"/>
        <w:pPr>
          <w:tabs>
            <w:tab w:val="left" w:pos="828"/>
          </w:tabs>
          <w:ind w:left="648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651374337">
    <w:abstractNumId w:val="6"/>
  </w:num>
  <w:num w:numId="4" w16cid:durableId="1658604836">
    <w:abstractNumId w:val="4"/>
  </w:num>
  <w:num w:numId="5" w16cid:durableId="62684772">
    <w:abstractNumId w:val="7"/>
  </w:num>
  <w:num w:numId="6" w16cid:durableId="1848977356">
    <w:abstractNumId w:val="5"/>
  </w:num>
  <w:num w:numId="7" w16cid:durableId="1453016146">
    <w:abstractNumId w:val="2"/>
  </w:num>
  <w:num w:numId="8" w16cid:durableId="590509693">
    <w:abstractNumId w:val="13"/>
  </w:num>
  <w:num w:numId="9" w16cid:durableId="1423798089">
    <w:abstractNumId w:val="1"/>
  </w:num>
  <w:num w:numId="10" w16cid:durableId="613365327">
    <w:abstractNumId w:val="8"/>
  </w:num>
  <w:num w:numId="11" w16cid:durableId="489947804">
    <w:abstractNumId w:val="12"/>
  </w:num>
  <w:num w:numId="12" w16cid:durableId="1577932630">
    <w:abstractNumId w:val="3"/>
  </w:num>
  <w:num w:numId="13" w16cid:durableId="1607687437">
    <w:abstractNumId w:val="9"/>
  </w:num>
  <w:num w:numId="14" w16cid:durableId="965506582">
    <w:abstractNumId w:val="10"/>
  </w:num>
  <w:num w:numId="15" w16cid:durableId="1137265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D9"/>
    <w:rsid w:val="00016949"/>
    <w:rsid w:val="00050237"/>
    <w:rsid w:val="00084A82"/>
    <w:rsid w:val="000D5B65"/>
    <w:rsid w:val="000D6959"/>
    <w:rsid w:val="00116A64"/>
    <w:rsid w:val="001B576C"/>
    <w:rsid w:val="001C6A7A"/>
    <w:rsid w:val="001D252F"/>
    <w:rsid w:val="002715B4"/>
    <w:rsid w:val="00276AA6"/>
    <w:rsid w:val="00290EB7"/>
    <w:rsid w:val="002A0BDC"/>
    <w:rsid w:val="002D6D98"/>
    <w:rsid w:val="0032158B"/>
    <w:rsid w:val="00356473"/>
    <w:rsid w:val="00373934"/>
    <w:rsid w:val="00376997"/>
    <w:rsid w:val="003D3258"/>
    <w:rsid w:val="003E74F1"/>
    <w:rsid w:val="00421813"/>
    <w:rsid w:val="00440D26"/>
    <w:rsid w:val="00496039"/>
    <w:rsid w:val="004D35B9"/>
    <w:rsid w:val="00501AA8"/>
    <w:rsid w:val="005139D2"/>
    <w:rsid w:val="00513A36"/>
    <w:rsid w:val="00555A0F"/>
    <w:rsid w:val="00562F28"/>
    <w:rsid w:val="00596865"/>
    <w:rsid w:val="005C5CF5"/>
    <w:rsid w:val="005F4F09"/>
    <w:rsid w:val="00621F5B"/>
    <w:rsid w:val="00645C94"/>
    <w:rsid w:val="006506D3"/>
    <w:rsid w:val="0065458C"/>
    <w:rsid w:val="006553BC"/>
    <w:rsid w:val="006971D9"/>
    <w:rsid w:val="006C25AE"/>
    <w:rsid w:val="006E1FBF"/>
    <w:rsid w:val="006E460A"/>
    <w:rsid w:val="006E5E96"/>
    <w:rsid w:val="00737755"/>
    <w:rsid w:val="00784E93"/>
    <w:rsid w:val="007A1986"/>
    <w:rsid w:val="007F55E6"/>
    <w:rsid w:val="0084627F"/>
    <w:rsid w:val="00866FF0"/>
    <w:rsid w:val="00871BDD"/>
    <w:rsid w:val="0088099A"/>
    <w:rsid w:val="00911A93"/>
    <w:rsid w:val="009776E6"/>
    <w:rsid w:val="0099389D"/>
    <w:rsid w:val="009B7D03"/>
    <w:rsid w:val="00A4128A"/>
    <w:rsid w:val="00A57A03"/>
    <w:rsid w:val="00A9737B"/>
    <w:rsid w:val="00AB260A"/>
    <w:rsid w:val="00B10C57"/>
    <w:rsid w:val="00B31918"/>
    <w:rsid w:val="00B35565"/>
    <w:rsid w:val="00BA3E05"/>
    <w:rsid w:val="00BD3800"/>
    <w:rsid w:val="00C17822"/>
    <w:rsid w:val="00C65857"/>
    <w:rsid w:val="00CA0FE1"/>
    <w:rsid w:val="00CA26AC"/>
    <w:rsid w:val="00CC2A38"/>
    <w:rsid w:val="00D20C67"/>
    <w:rsid w:val="00D3204C"/>
    <w:rsid w:val="00DA595E"/>
    <w:rsid w:val="00DC3F3C"/>
    <w:rsid w:val="00E117CD"/>
    <w:rsid w:val="00E62E81"/>
    <w:rsid w:val="00E849A7"/>
    <w:rsid w:val="00EB4360"/>
    <w:rsid w:val="00ED30EC"/>
    <w:rsid w:val="00EE4E82"/>
    <w:rsid w:val="00EF298E"/>
    <w:rsid w:val="00F0624E"/>
    <w:rsid w:val="00F921B5"/>
    <w:rsid w:val="00F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7D8C"/>
  <w15:chartTrackingRefBased/>
  <w15:docId w15:val="{98424BC7-B8BB-4816-9A58-DFF5AECC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E"/>
  </w:style>
  <w:style w:type="paragraph" w:styleId="Heading1">
    <w:name w:val="heading 1"/>
    <w:basedOn w:val="Normal"/>
    <w:next w:val="Normal"/>
    <w:link w:val="Heading1Char"/>
    <w:uiPriority w:val="9"/>
    <w:qFormat/>
    <w:rsid w:val="00F0624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24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24E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24E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24E"/>
    <w:pPr>
      <w:spacing w:before="20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24E"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24E"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24E"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24E"/>
    <w:pPr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971D9"/>
    <w:pPr>
      <w:jc w:val="left"/>
    </w:pPr>
    <w:rPr>
      <w:rFonts w:ascii="Helvetica Neue" w:eastAsia="Arial Unicode MS" w:hAnsi="Helvetica Neue" w:cs="Arial Unicode MS"/>
      <w:color w:val="000000"/>
      <w:lang w:val="en-GB"/>
    </w:rPr>
  </w:style>
  <w:style w:type="paragraph" w:customStyle="1" w:styleId="Default">
    <w:name w:val="Default"/>
    <w:rsid w:val="006971D9"/>
    <w:pPr>
      <w:jc w:val="left"/>
    </w:pPr>
    <w:rPr>
      <w:rFonts w:ascii="Helvetica Neue" w:eastAsia="Arial Unicode MS" w:hAnsi="Helvetica Neue" w:cs="Arial Unicode MS"/>
      <w:color w:val="000000"/>
    </w:rPr>
  </w:style>
  <w:style w:type="numbering" w:customStyle="1" w:styleId="ImportedStyle1">
    <w:name w:val="Imported Style 1"/>
    <w:rsid w:val="006971D9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F062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0624E"/>
    <w:rPr>
      <w:smallCaps/>
      <w:spacing w:val="5"/>
      <w:sz w:val="24"/>
      <w:szCs w:val="24"/>
    </w:rPr>
  </w:style>
  <w:style w:type="character" w:customStyle="1" w:styleId="apple-converted-space">
    <w:name w:val="apple-converted-space"/>
    <w:basedOn w:val="DefaultParagraphFont"/>
    <w:rsid w:val="00DA595E"/>
  </w:style>
  <w:style w:type="character" w:customStyle="1" w:styleId="Heading1Char">
    <w:name w:val="Heading 1 Char"/>
    <w:basedOn w:val="DefaultParagraphFont"/>
    <w:link w:val="Heading1"/>
    <w:uiPriority w:val="9"/>
    <w:rsid w:val="00F0624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24E"/>
    <w:rPr>
      <w:smallCaps/>
      <w:spacing w:val="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24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24E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24E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24E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24E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24E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624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624E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624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24E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0624E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0624E"/>
    <w:rPr>
      <w:b/>
      <w:color w:val="ED7D31" w:themeColor="accent2"/>
    </w:rPr>
  </w:style>
  <w:style w:type="character" w:styleId="Emphasis">
    <w:name w:val="Emphasis"/>
    <w:uiPriority w:val="20"/>
    <w:qFormat/>
    <w:rsid w:val="00F0624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0624E"/>
  </w:style>
  <w:style w:type="character" w:customStyle="1" w:styleId="NoSpacingChar">
    <w:name w:val="No Spacing Char"/>
    <w:basedOn w:val="DefaultParagraphFont"/>
    <w:link w:val="NoSpacing"/>
    <w:uiPriority w:val="1"/>
    <w:rsid w:val="00F0624E"/>
  </w:style>
  <w:style w:type="paragraph" w:styleId="Quote">
    <w:name w:val="Quote"/>
    <w:basedOn w:val="Normal"/>
    <w:next w:val="Normal"/>
    <w:link w:val="QuoteChar"/>
    <w:uiPriority w:val="29"/>
    <w:qFormat/>
    <w:rsid w:val="00F0624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0624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24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24E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F0624E"/>
    <w:rPr>
      <w:i/>
    </w:rPr>
  </w:style>
  <w:style w:type="character" w:styleId="IntenseEmphasis">
    <w:name w:val="Intense Emphasis"/>
    <w:uiPriority w:val="21"/>
    <w:qFormat/>
    <w:rsid w:val="00F0624E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F0624E"/>
    <w:rPr>
      <w:b/>
    </w:rPr>
  </w:style>
  <w:style w:type="character" w:styleId="IntenseReference">
    <w:name w:val="Intense Reference"/>
    <w:uiPriority w:val="32"/>
    <w:qFormat/>
    <w:rsid w:val="00F0624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0624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24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84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A82"/>
  </w:style>
  <w:style w:type="paragraph" w:styleId="Footer">
    <w:name w:val="footer"/>
    <w:basedOn w:val="Normal"/>
    <w:link w:val="FooterChar"/>
    <w:uiPriority w:val="99"/>
    <w:unhideWhenUsed/>
    <w:rsid w:val="00084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2023-03-19T09:34:00Z</dcterms:created>
  <dcterms:modified xsi:type="dcterms:W3CDTF">2023-03-19T09:34:00Z</dcterms:modified>
</cp:coreProperties>
</file>